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2EB" w:rsidRDefault="00DE32EB" w:rsidP="00DE32EB">
      <w:pPr>
        <w:pStyle w:val="2"/>
        <w:spacing w:line="276" w:lineRule="auto"/>
        <w:jc w:val="center"/>
        <w:rPr>
          <w:rFonts w:ascii="Times New Roman" w:eastAsia="Calibri" w:hAnsi="Times New Roman"/>
          <w:b w:val="0"/>
          <w:color w:val="auto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 wp14:anchorId="19B88263" wp14:editId="76E162F4">
            <wp:extent cx="5940425" cy="3566795"/>
            <wp:effectExtent l="0" t="0" r="3175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7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 w:val="0"/>
          <w:sz w:val="24"/>
          <w:szCs w:val="24"/>
        </w:rPr>
        <w:t xml:space="preserve"> </w:t>
      </w:r>
      <w:r>
        <w:rPr>
          <w:rFonts w:ascii="Times New Roman" w:eastAsia="Calibri" w:hAnsi="Times New Roman"/>
          <w:b w:val="0"/>
          <w:color w:val="auto"/>
          <w:sz w:val="24"/>
          <w:szCs w:val="24"/>
        </w:rPr>
        <w:t>Рабочая программа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/>
          <w:kern w:val="2"/>
          <w:lang w:eastAsia="zh-CN"/>
        </w:rPr>
        <w:t>внеурочной деятельности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«Социальное проектирование»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10-11</w:t>
      </w:r>
      <w:r>
        <w:rPr>
          <w:rFonts w:ascii="Times New Roman" w:hAnsi="Times New Roman"/>
          <w:kern w:val="2"/>
          <w:lang w:eastAsia="zh-CN"/>
        </w:rPr>
        <w:t xml:space="preserve"> классы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 xml:space="preserve">основное общее образование 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на 2023 -2024 учебный год</w:t>
      </w: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 xml:space="preserve">Составитель: 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Приходько Л.М.</w:t>
      </w:r>
      <w:r>
        <w:rPr>
          <w:rFonts w:ascii="Times New Roman" w:hAnsi="Times New Roman"/>
          <w:kern w:val="2"/>
          <w:lang w:eastAsia="zh-CN"/>
        </w:rPr>
        <w:t xml:space="preserve">, 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 xml:space="preserve">учитель </w:t>
      </w:r>
      <w:r>
        <w:rPr>
          <w:rFonts w:ascii="Times New Roman" w:hAnsi="Times New Roman"/>
          <w:kern w:val="2"/>
          <w:lang w:eastAsia="zh-CN"/>
        </w:rPr>
        <w:t>истории и обществознания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высшей</w:t>
      </w:r>
      <w:bookmarkStart w:id="0" w:name="_GoBack"/>
      <w:bookmarkEnd w:id="0"/>
      <w:r>
        <w:rPr>
          <w:rFonts w:ascii="Times New Roman" w:hAnsi="Times New Roman"/>
          <w:kern w:val="2"/>
          <w:lang w:eastAsia="zh-CN"/>
        </w:rPr>
        <w:t xml:space="preserve"> квалификационной категории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proofErr w:type="spellStart"/>
      <w:r>
        <w:rPr>
          <w:rFonts w:ascii="Times New Roman" w:hAnsi="Times New Roman"/>
          <w:kern w:val="2"/>
          <w:lang w:eastAsia="zh-CN"/>
        </w:rPr>
        <w:t>Залевская</w:t>
      </w:r>
      <w:proofErr w:type="spellEnd"/>
      <w:r>
        <w:rPr>
          <w:rFonts w:ascii="Times New Roman" w:hAnsi="Times New Roman"/>
          <w:kern w:val="2"/>
          <w:lang w:eastAsia="zh-CN"/>
        </w:rPr>
        <w:t xml:space="preserve"> Л.В.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учитель химии, биологии, географии</w:t>
      </w:r>
    </w:p>
    <w:p w:rsidR="00DE32EB" w:rsidRDefault="00DE32EB" w:rsidP="00DE32EB">
      <w:pPr>
        <w:ind w:left="4706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первой</w:t>
      </w:r>
      <w:r>
        <w:rPr>
          <w:rFonts w:ascii="Times New Roman" w:hAnsi="Times New Roman"/>
          <w:kern w:val="2"/>
          <w:lang w:eastAsia="zh-CN"/>
        </w:rPr>
        <w:t xml:space="preserve"> квалификационной категории</w:t>
      </w:r>
    </w:p>
    <w:p w:rsidR="00DE32EB" w:rsidRDefault="00DE32EB" w:rsidP="00DE32EB">
      <w:pPr>
        <w:jc w:val="center"/>
        <w:rPr>
          <w:rFonts w:ascii="Times New Roman" w:hAnsi="Times New Roman"/>
          <w:b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</w:p>
    <w:p w:rsidR="00DE32EB" w:rsidRDefault="00DE32EB" w:rsidP="00DE32EB">
      <w:pPr>
        <w:jc w:val="center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>Змеиногорск, 2023 г.</w:t>
      </w:r>
    </w:p>
    <w:p w:rsidR="0052411F" w:rsidRPr="00F2035A" w:rsidRDefault="0052411F" w:rsidP="00F2035A">
      <w:pPr>
        <w:jc w:val="center"/>
        <w:rPr>
          <w:rFonts w:ascii="Times New Roman" w:hAnsi="Times New Roman"/>
          <w:bCs/>
          <w:sz w:val="24"/>
          <w:szCs w:val="28"/>
        </w:rPr>
      </w:pPr>
    </w:p>
    <w:p w:rsidR="0052411F" w:rsidRDefault="0052411F" w:rsidP="00C70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8"/>
        </w:rPr>
      </w:pPr>
    </w:p>
    <w:p w:rsidR="0052411F" w:rsidRPr="00F2035A" w:rsidRDefault="0052411F" w:rsidP="00C70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8"/>
        </w:rPr>
      </w:pPr>
      <w:r w:rsidRPr="00F2035A">
        <w:rPr>
          <w:rFonts w:ascii="Times New Roman" w:hAnsi="Times New Roman"/>
          <w:b/>
          <w:sz w:val="24"/>
          <w:szCs w:val="28"/>
        </w:rPr>
        <w:lastRenderedPageBreak/>
        <w:t>Пояснительная записка</w:t>
      </w:r>
    </w:p>
    <w:p w:rsidR="0052411F" w:rsidRPr="00F2035A" w:rsidRDefault="0052411F" w:rsidP="002C39D2">
      <w:pPr>
        <w:shd w:val="clear" w:color="auto" w:fill="FFFFFF"/>
        <w:ind w:firstLine="708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Одним из компонентов воспитательной деятельности учреждения дополнительного образования является развитие системы гражданско-патриотического воспитания. В качестве дополнительного ресурса, эффективно решающего данную задачу, реализуется </w:t>
      </w:r>
      <w:r w:rsidRPr="00F2035A">
        <w:rPr>
          <w:rFonts w:ascii="Times New Roman" w:hAnsi="Times New Roman"/>
          <w:bCs/>
          <w:sz w:val="24"/>
          <w:szCs w:val="28"/>
          <w:lang w:eastAsia="ru-RU"/>
        </w:rPr>
        <w:t>образовательно-воспитательный проект «Я – гражданин России».  </w:t>
      </w:r>
    </w:p>
    <w:p w:rsidR="0052411F" w:rsidRPr="00F2035A" w:rsidRDefault="0052411F" w:rsidP="002C39D2">
      <w:pPr>
        <w:shd w:val="clear" w:color="auto" w:fill="FFFFFF"/>
        <w:ind w:firstLine="708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Проект «Я – гражданин России», </w:t>
      </w:r>
      <w:r w:rsidRPr="00F2035A">
        <w:rPr>
          <w:rFonts w:ascii="Times New Roman" w:hAnsi="Times New Roman"/>
          <w:bCs/>
          <w:sz w:val="24"/>
          <w:szCs w:val="28"/>
          <w:lang w:eastAsia="ru-RU"/>
        </w:rPr>
        <w:t>автор - кандидат педагогических наук Яков Владимирович Соколов, разработан и апробирован Самарским региональным центром гражданского образования. Разработан также к</w:t>
      </w:r>
      <w:r w:rsidRPr="00F2035A">
        <w:rPr>
          <w:rFonts w:ascii="Times New Roman" w:hAnsi="Times New Roman"/>
          <w:sz w:val="24"/>
          <w:szCs w:val="28"/>
          <w:lang w:eastAsia="ru-RU"/>
        </w:rPr>
        <w:t xml:space="preserve">омплект пособий «Я – гражданин России», он является продолжением работы инициативной группы под руководством </w:t>
      </w:r>
      <w:proofErr w:type="spellStart"/>
      <w:r w:rsidRPr="00F2035A">
        <w:rPr>
          <w:rFonts w:ascii="Times New Roman" w:hAnsi="Times New Roman"/>
          <w:sz w:val="24"/>
          <w:szCs w:val="28"/>
          <w:lang w:eastAsia="ru-RU"/>
        </w:rPr>
        <w:t>Я.Соколова</w:t>
      </w:r>
      <w:proofErr w:type="spellEnd"/>
      <w:r w:rsidRPr="00F2035A">
        <w:rPr>
          <w:rFonts w:ascii="Times New Roman" w:hAnsi="Times New Roman"/>
          <w:sz w:val="24"/>
          <w:szCs w:val="28"/>
          <w:lang w:eastAsia="ru-RU"/>
        </w:rPr>
        <w:t>. 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proofErr w:type="spellStart"/>
      <w:r w:rsidRPr="00F2035A">
        <w:rPr>
          <w:rFonts w:ascii="Times New Roman" w:hAnsi="Times New Roman"/>
          <w:bCs/>
          <w:sz w:val="24"/>
          <w:szCs w:val="28"/>
          <w:lang w:eastAsia="ru-RU"/>
        </w:rPr>
        <w:t>Воспитательно</w:t>
      </w:r>
      <w:proofErr w:type="spellEnd"/>
      <w:r w:rsidRPr="00F2035A">
        <w:rPr>
          <w:rFonts w:ascii="Times New Roman" w:hAnsi="Times New Roman"/>
          <w:bCs/>
          <w:sz w:val="24"/>
          <w:szCs w:val="28"/>
          <w:lang w:eastAsia="ru-RU"/>
        </w:rPr>
        <w:t>-образовательный проект «Я – гражданин России» </w:t>
      </w:r>
      <w:r w:rsidRPr="00F2035A">
        <w:rPr>
          <w:rFonts w:ascii="Times New Roman" w:hAnsi="Times New Roman"/>
          <w:sz w:val="24"/>
          <w:szCs w:val="28"/>
          <w:lang w:eastAsia="ru-RU"/>
        </w:rPr>
        <w:t>рассчитан на развитие гражданского патриотического сознания, толерантности, правовой культуры.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 xml:space="preserve">Данная дополнительная программа «Социальное проектирование. Проект «Я – гражданин России» разработана на основе апробированной методики </w:t>
      </w:r>
      <w:proofErr w:type="spellStart"/>
      <w:r w:rsidRPr="00F2035A">
        <w:rPr>
          <w:rFonts w:ascii="Times New Roman" w:hAnsi="Times New Roman"/>
          <w:sz w:val="24"/>
          <w:szCs w:val="28"/>
          <w:lang w:eastAsia="ru-RU"/>
        </w:rPr>
        <w:t>Я.В.Соколова</w:t>
      </w:r>
      <w:proofErr w:type="spellEnd"/>
      <w:r w:rsidRPr="00F2035A">
        <w:rPr>
          <w:rFonts w:ascii="Times New Roman" w:hAnsi="Times New Roman"/>
          <w:sz w:val="24"/>
          <w:szCs w:val="28"/>
          <w:lang w:eastAsia="ru-RU"/>
        </w:rPr>
        <w:t>, реализуется с детьми общеобразовательной школы в рамках реализации ФЗ №273 «Об образовании в Российской Федерации», Федерального государственного образовательного стандарта второго поколения.  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bCs/>
          <w:sz w:val="24"/>
          <w:szCs w:val="28"/>
          <w:lang w:eastAsia="ru-RU"/>
        </w:rPr>
        <w:t>Программа ориентирует учащихся на</w:t>
      </w:r>
      <w:r w:rsidRPr="00F2035A">
        <w:rPr>
          <w:rFonts w:ascii="Times New Roman" w:hAnsi="Times New Roman"/>
          <w:b/>
          <w:bCs/>
          <w:sz w:val="24"/>
          <w:szCs w:val="28"/>
          <w:lang w:eastAsia="ru-RU"/>
        </w:rPr>
        <w:t> </w:t>
      </w:r>
      <w:r w:rsidRPr="00F2035A">
        <w:rPr>
          <w:rFonts w:ascii="Times New Roman" w:hAnsi="Times New Roman"/>
          <w:sz w:val="24"/>
          <w:szCs w:val="28"/>
          <w:lang w:eastAsia="ru-RU"/>
        </w:rPr>
        <w:t>здоровый образ жизни, определяет ценностные ориентиры, рассматривает проблемы выбора профессии и создания семьи, формирует правовую компетенцию учащихся в экстремальных ситуациях. 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Программа имеет социально-педагогическую направленность.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bCs/>
          <w:sz w:val="24"/>
          <w:szCs w:val="28"/>
          <w:shd w:val="clear" w:color="auto" w:fill="FFFFFF"/>
          <w:lang w:eastAsia="ru-RU"/>
        </w:rPr>
        <w:t>Главная цель программы </w:t>
      </w:r>
      <w:r w:rsidRPr="00F2035A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 xml:space="preserve">- воспитание духовно развитой личности с позитивным отношением к жизни и активной гражданской позицией. 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Задачи: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 w:rsidRPr="00F2035A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развитие социальной, интеллектуальной и творческой активности детей;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 w:rsidRPr="00F2035A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формирование проектной компетентности;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 w:rsidRPr="00F2035A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воспитание гражданско-патриотических качеств личности школьников.</w:t>
      </w:r>
    </w:p>
    <w:p w:rsidR="0052411F" w:rsidRPr="00F2035A" w:rsidRDefault="0052411F" w:rsidP="002C39D2">
      <w:pPr>
        <w:shd w:val="clear" w:color="auto" w:fill="FFFFFF"/>
        <w:contextualSpacing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Эффективность программы определяется интенсивным включением молодого поколения в общественную жизнь: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социальный проект школьников является практически первым знакомством юных граждан с элементами гражданского общества, когда небольшое сообщество сознательных молодых людей может реальными делами улучшить социальную ситуацию в своей родной местности;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социальные проекты дают возможность учащимся соотнести общие представления о тенденциях развития общества, полученные в ходе уроков, с реальной жизнью, в которую вовлечены они сами, их друзья, их семьи, учителя; с социальными и политическими событиями, происходящими в масштабах села, района, края, наконец, страны в целом;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 xml:space="preserve">проект минимально </w:t>
      </w:r>
      <w:proofErr w:type="spellStart"/>
      <w:r w:rsidRPr="00F2035A">
        <w:rPr>
          <w:rFonts w:ascii="Times New Roman" w:hAnsi="Times New Roman"/>
          <w:sz w:val="24"/>
          <w:szCs w:val="28"/>
          <w:lang w:eastAsia="ru-RU"/>
        </w:rPr>
        <w:t>затратен</w:t>
      </w:r>
      <w:proofErr w:type="spellEnd"/>
      <w:r w:rsidRPr="00F2035A">
        <w:rPr>
          <w:rFonts w:ascii="Times New Roman" w:hAnsi="Times New Roman"/>
          <w:sz w:val="24"/>
          <w:szCs w:val="28"/>
          <w:lang w:eastAsia="ru-RU"/>
        </w:rPr>
        <w:t xml:space="preserve"> по ресурсам, даёт возможность проявить самостоятельность и организаторские способности учащимся с разным уровнем подготовки.</w:t>
      </w:r>
    </w:p>
    <w:p w:rsidR="0052411F" w:rsidRPr="00F2035A" w:rsidRDefault="0052411F" w:rsidP="00E9077B">
      <w:pPr>
        <w:shd w:val="clear" w:color="auto" w:fill="FFFFFF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proofErr w:type="gramStart"/>
      <w:r w:rsidRPr="00F2035A">
        <w:rPr>
          <w:rFonts w:ascii="Times New Roman" w:hAnsi="Times New Roman"/>
          <w:b/>
          <w:sz w:val="24"/>
          <w:szCs w:val="28"/>
          <w:lang w:eastAsia="ru-RU"/>
        </w:rPr>
        <w:t>Планируемые  результаты</w:t>
      </w:r>
      <w:proofErr w:type="gramEnd"/>
    </w:p>
    <w:p w:rsidR="0052411F" w:rsidRPr="00F2035A" w:rsidRDefault="0052411F" w:rsidP="007E19FB">
      <w:pPr>
        <w:shd w:val="clear" w:color="auto" w:fill="FFFFFF"/>
        <w:spacing w:after="15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bCs/>
          <w:color w:val="000000"/>
          <w:sz w:val="24"/>
          <w:szCs w:val="28"/>
          <w:lang w:eastAsia="ru-RU"/>
        </w:rPr>
        <w:t>Личностными результатами</w:t>
      </w: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 изучения курса внеурочной деятельности «Социальное проектирование» в основной школе являются: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формирование ответственного отношения к учению, </w:t>
      </w:r>
      <w:proofErr w:type="gram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готовности и способности</w:t>
      </w:r>
      <w:proofErr w:type="gram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познанию, на основе формирования уважительного отношения к труду, развития опыта участия в социально значимом труде;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</w:t>
      </w: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>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52411F" w:rsidRPr="00F2035A" w:rsidRDefault="0052411F" w:rsidP="007E19FB">
      <w:pPr>
        <w:shd w:val="clear" w:color="auto" w:fill="FFFFFF"/>
        <w:spacing w:after="15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spellStart"/>
      <w:r w:rsidRPr="00F2035A">
        <w:rPr>
          <w:rFonts w:ascii="Times New Roman" w:hAnsi="Times New Roman"/>
          <w:bCs/>
          <w:color w:val="000000"/>
          <w:sz w:val="24"/>
          <w:szCs w:val="28"/>
          <w:lang w:eastAsia="ru-RU"/>
        </w:rPr>
        <w:t>Метапредметными</w:t>
      </w:r>
      <w:proofErr w:type="spellEnd"/>
      <w:r w:rsidRPr="00F2035A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 результатами</w:t>
      </w: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 освоения программы внеурочной деятельности в основной школе являются: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умение организовывать и планировать учебное сотрудничество и совместную деятельность с учителем и сверстниками, определять общие цели и распределение функций и ролей участников, способы взаимодействия, планировать общие способы работы;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умение работать в группе — владение навыками </w:t>
      </w:r>
      <w:proofErr w:type="spell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самопрезентации</w:t>
      </w:r>
      <w:proofErr w:type="spell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, умение эффективно сотрудничать и взаимодействовать на основе координации различных позиций при выработке общего решения в совместной деятельности; умение слушать партнера, формулировать и аргументировать свое мнение, корректно отстаивать свою позицию и координировать ее с партнерами, в том числе в ситуации столкновения интересов; умение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формирование и развитие учебной и </w:t>
      </w:r>
      <w:proofErr w:type="spell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общепользовательской</w:t>
      </w:r>
      <w:proofErr w:type="spell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компетентности в области использования информационно-коммуникационных технологий как инструментальной основы развития регулятивных, коммуникативных и познавательных универсальных учебных действий, включая совершенствование навыков решения социально и личностно значимых проблем, способности к сотрудничеству и </w:t>
      </w:r>
      <w:proofErr w:type="spell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саморегуляции</w:t>
      </w:r>
      <w:proofErr w:type="spell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; формирование умений рационально использовать широко распространенные инструменты и технические средства информационных технологий.</w:t>
      </w:r>
    </w:p>
    <w:p w:rsidR="0052411F" w:rsidRPr="00F2035A" w:rsidRDefault="0052411F" w:rsidP="007E19FB">
      <w:pPr>
        <w:shd w:val="clear" w:color="auto" w:fill="FFFFFF"/>
        <w:spacing w:after="15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bCs/>
          <w:color w:val="000000"/>
          <w:sz w:val="24"/>
          <w:szCs w:val="28"/>
          <w:lang w:eastAsia="ru-RU"/>
        </w:rPr>
        <w:t>Предметными результатами</w:t>
      </w: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 изучения курса внеурочной деятельности «Социальное проектирование» в основной школе являются: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понимание основных принципов жизни общества, основ современных научных теорий общественного развития;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освоение приемов работы с социально значимой информацией, ее осмысление; развитие </w:t>
      </w:r>
      <w:proofErr w:type="gram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способностей</w:t>
      </w:r>
      <w:proofErr w:type="gram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обучающихся делать необходимые выводы и давать обоснованные оценки социальным событиям и процессам;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развитие социального кругозора и формирование познавательного интереса к изучению общественных дисциплин;</w:t>
      </w:r>
    </w:p>
    <w:p w:rsidR="0052411F" w:rsidRPr="00F2035A" w:rsidRDefault="0052411F" w:rsidP="007E19FB">
      <w:pPr>
        <w:shd w:val="clear" w:color="auto" w:fill="FFFFFF"/>
        <w:spacing w:after="150"/>
        <w:ind w:firstLine="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труда.</w:t>
      </w:r>
    </w:p>
    <w:p w:rsidR="0052411F" w:rsidRPr="00F2035A" w:rsidRDefault="0052411F" w:rsidP="007E19FB">
      <w:pPr>
        <w:shd w:val="clear" w:color="auto" w:fill="FFFFFF"/>
        <w:spacing w:after="15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bCs/>
          <w:color w:val="000000"/>
          <w:sz w:val="24"/>
          <w:szCs w:val="28"/>
          <w:lang w:eastAsia="ru-RU"/>
        </w:rPr>
        <w:t>Способы оценивания достижений учащихся.</w:t>
      </w:r>
    </w:p>
    <w:p w:rsidR="0052411F" w:rsidRPr="00F2035A" w:rsidRDefault="0052411F" w:rsidP="007E19FB">
      <w:pPr>
        <w:shd w:val="clear" w:color="auto" w:fill="FFFFFF"/>
        <w:spacing w:after="150"/>
        <w:contextualSpacing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Контроль достижений учащихся осуществляется в форме «зачтено/</w:t>
      </w:r>
      <w:proofErr w:type="spellStart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>незачтено</w:t>
      </w:r>
      <w:proofErr w:type="spellEnd"/>
      <w:r w:rsidRPr="00F203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». </w:t>
      </w:r>
    </w:p>
    <w:p w:rsidR="0052411F" w:rsidRPr="00F2035A" w:rsidRDefault="0052411F" w:rsidP="007E19FB">
      <w:pPr>
        <w:shd w:val="clear" w:color="auto" w:fill="FFFFFF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Основу программы составляет практическая проектная деятельность.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Программа рассчитана на пяти</w:t>
      </w:r>
      <w:r w:rsidRPr="00F2035A">
        <w:rPr>
          <w:rFonts w:ascii="Times New Roman" w:hAnsi="Times New Roman"/>
          <w:sz w:val="24"/>
          <w:szCs w:val="28"/>
          <w:lang w:eastAsia="ru-RU"/>
        </w:rPr>
        <w:t xml:space="preserve">годичное обучение. Основной принцип построения концентрический, предполагающий постепенное усложнение от года к году решаемых проблем, </w:t>
      </w:r>
      <w:r w:rsidRPr="00F2035A">
        <w:rPr>
          <w:rFonts w:ascii="Times New Roman" w:hAnsi="Times New Roman"/>
          <w:sz w:val="24"/>
          <w:szCs w:val="28"/>
          <w:lang w:eastAsia="ru-RU"/>
        </w:rPr>
        <w:lastRenderedPageBreak/>
        <w:t>расширение круга привлекаемых социальных партнеров, увеличение доля самостоятельности школьников в проекте.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Структура программы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1 год обучения «Мои первые проекты»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2 год обучения «Школьный проект»</w:t>
      </w:r>
    </w:p>
    <w:p w:rsidR="0052411F" w:rsidRPr="00F2035A" w:rsidRDefault="0052411F" w:rsidP="00AC6841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3 год обучения «Мой город»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4 год обучения «Моя малая родина»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 xml:space="preserve">5 год обучения «Проекты с грунтовой поддержкой» 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В реализации программы используется системно-</w:t>
      </w:r>
      <w:proofErr w:type="spellStart"/>
      <w:r w:rsidRPr="00F2035A">
        <w:rPr>
          <w:rFonts w:ascii="Times New Roman" w:hAnsi="Times New Roman"/>
          <w:sz w:val="24"/>
          <w:szCs w:val="28"/>
          <w:lang w:eastAsia="ru-RU"/>
        </w:rPr>
        <w:t>деятельностный</w:t>
      </w:r>
      <w:proofErr w:type="spellEnd"/>
      <w:r w:rsidRPr="00F2035A">
        <w:rPr>
          <w:rFonts w:ascii="Times New Roman" w:hAnsi="Times New Roman"/>
          <w:sz w:val="24"/>
          <w:szCs w:val="28"/>
          <w:lang w:eastAsia="ru-RU"/>
        </w:rPr>
        <w:t xml:space="preserve"> подход: учащиеся проводят социальные практики на всех этапах разрабатываемого проекта.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 xml:space="preserve">Объем учебного времени – 35 часов в год. </w:t>
      </w:r>
      <w:proofErr w:type="gramStart"/>
      <w:r w:rsidRPr="00F2035A">
        <w:rPr>
          <w:rFonts w:ascii="Times New Roman" w:hAnsi="Times New Roman"/>
          <w:sz w:val="24"/>
          <w:szCs w:val="28"/>
          <w:lang w:eastAsia="ru-RU"/>
        </w:rPr>
        <w:t>Количество  занятия</w:t>
      </w:r>
      <w:proofErr w:type="gramEnd"/>
      <w:r w:rsidRPr="00F2035A">
        <w:rPr>
          <w:rFonts w:ascii="Times New Roman" w:hAnsi="Times New Roman"/>
          <w:sz w:val="24"/>
          <w:szCs w:val="28"/>
          <w:lang w:eastAsia="ru-RU"/>
        </w:rPr>
        <w:t xml:space="preserve"> 1 час в неделю. </w:t>
      </w:r>
    </w:p>
    <w:p w:rsidR="0052411F" w:rsidRPr="00F2035A" w:rsidRDefault="0052411F" w:rsidP="002C39D2">
      <w:pPr>
        <w:shd w:val="clear" w:color="auto" w:fill="FFFFFF"/>
        <w:rPr>
          <w:rFonts w:ascii="Times New Roman" w:hAnsi="Times New Roman"/>
          <w:sz w:val="24"/>
          <w:szCs w:val="28"/>
          <w:lang w:eastAsia="ru-RU"/>
        </w:rPr>
      </w:pPr>
      <w:r w:rsidRPr="00F2035A">
        <w:rPr>
          <w:rFonts w:ascii="Times New Roman" w:hAnsi="Times New Roman"/>
          <w:sz w:val="24"/>
          <w:szCs w:val="28"/>
          <w:lang w:eastAsia="ru-RU"/>
        </w:rPr>
        <w:t>Используется зачетная форма контроля: промежуточный контроль и итоговый (презентация проекта).</w:t>
      </w: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8"/>
          <w:lang w:eastAsia="ru-RU"/>
        </w:rPr>
        <w:t>Содержание программы</w:t>
      </w: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8"/>
          <w:lang w:eastAsia="ru-RU"/>
        </w:rPr>
        <w:t>1 год обучения «Мои первые проекты»</w:t>
      </w: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tbl>
      <w:tblPr>
        <w:tblW w:w="48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31"/>
        <w:gridCol w:w="7304"/>
      </w:tblGrid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Диагностика готовности к групповой работе, подготовка к групповой работе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Обзорные 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раскрытие сущности понятий "проект, проектирование", "проблема", "общество, государство", 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правила работы над проектом;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Деление на </w:t>
            </w:r>
            <w:proofErr w:type="spellStart"/>
            <w:r w:rsidRPr="00D84A6E"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  <w:r w:rsidRPr="00D84A6E">
              <w:rPr>
                <w:rFonts w:ascii="Times New Roman" w:hAnsi="Times New Roman"/>
                <w:sz w:val="24"/>
                <w:szCs w:val="24"/>
              </w:rPr>
              <w:t>, выбор объединяющих символов (название, эмблема).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>как работать в группе.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Распределение ролей в группе, отработка методов групповой работы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что такое социум? проблемы разных социальных групп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Озвучивание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проблем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записываются на доске).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Разведение понятия "социальная проблема" и ее видимые последствия.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как составить анкету; перечень документов. 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Составление программы исследования, составление анкет, изучение литературы по проблеме, анализ нормативно-правовых документов 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деловые встречи или как добиться успеха;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как проводить переговоры;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общепринятые правила поведения делового человека;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этика телефонного разговора;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деловая переписка работа по сбору информации (под руководством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учителя)  Изучение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вопроса о том, чем конкретно могут помочь население и общественные организации (женсовет, молодежный клуб, детский спортивный клуб и т.д.);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и  сбор исчерпывающей социологической  информации по выбранной проблеме.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>как проанализировать информацию.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Анализ, обработка, систематизация  полученной информации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Детальная обработка информации и распределение ее по разделам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проблем в работе над проектом и составление различных вариантов решения проблемы;</w:t>
            </w:r>
          </w:p>
          <w:p w:rsidR="0052411F" w:rsidRPr="00D84A6E" w:rsidRDefault="0052411F" w:rsidP="00D84A6E">
            <w:pPr>
              <w:numPr>
                <w:ilvl w:val="12"/>
                <w:numId w:val="0"/>
              </w:num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общественного мнения к реализации проекта; изучение возможностей команды  по проектированию и реализации проекта; формулировка цели проекта, т.е. ответ на вопрос: что собирается сделать для решения социальной проблемы в рамках своего социального проекта группа; разработка плана действий собственного варианта реализации проблемы</w:t>
            </w:r>
            <w:r w:rsidRPr="00D84A6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как привлечь единомышленников, как составить и вручить обращение.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акций,  письменные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обращения в законодательные и исполнительные органы;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передача  своих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предложений в СМИ, общественные организации; подключение к этой работе ресурсов коммерческих структур и различных фондов;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организация акций, митингов, субботников, оказание помощи больным, престарелым и др. (по ситуации), проведение конкретного дела; составляются предложения по совместной реализации проекта различными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организациями, составление текста договора о совместной деятельности; ежедневная рефлексия в группе по примерной схеме: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•характеристика видов работ, цель;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результаты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что именно удалось усвоить, где это мы могли использовать, что удалось сделать);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•оценка меры продвижения группы;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•что не удалось – причины;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•предложения по совершенствованию работы на следующий день.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>печать на ПК, сохранение фотографий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Работа над моделью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освоение  информационных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технологий;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наполнение содержанием блоков (модулей);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внутренняя экспертиза проекта;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вставка фотографий и рисунков, графиков, редактирование текста.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Весь собранный материал группируется в 2 блока: демонстрационный 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документальный.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Демонстрационный включает в себя фотографии,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оригинальные  рисунки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, плакаты, диаграммы и др., которые помогут образно и наглядно  представить окружающим суть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Документальный материал - это папка с документами, где  логика работы над проектом представлена более полно.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создание слайдовой презентации.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рефлексивного доклада;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плана защиты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демонстрационного материала: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 раздел - материалы, демонстрирующие актуальность проблемы;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 раздел - обзор информационных ресурсов проблемы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3 раздел - специфика программы действий;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4 раздел - план действий по реализации программы участниками.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Предварительная защита проекта.                  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Проходит устная защита проекта. Критерии оценки: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экономическая обоснованность;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широта спектра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представленной  информации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юридическая грамотность;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реалистичность;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практическая результативность;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личное участие в реализации проекта;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логика и эстетическое портфолио;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компетентность ответов на вопросы.</w:t>
            </w:r>
          </w:p>
        </w:tc>
      </w:tr>
      <w:tr w:rsidR="0052411F" w:rsidRPr="00233F5D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05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61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Рефлексия. Вспомогательные вопросы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1.Чему лично Вы научились в процессе разработки проекта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2. Какие умения Вы развили за время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работы  над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проектом?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3. Каковы преимущества работы в команде?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4. В чем Вы видите недоработки команды?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5. Что бы Вы сделали по-другому, если бы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разрабатывали  другой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проект, по другой проблеме? </w:t>
            </w:r>
          </w:p>
        </w:tc>
      </w:tr>
    </w:tbl>
    <w:p w:rsidR="0052411F" w:rsidRDefault="0052411F" w:rsidP="00E23CCC">
      <w:pPr>
        <w:shd w:val="clear" w:color="auto" w:fill="FFFFFF"/>
        <w:ind w:firstLine="0"/>
        <w:rPr>
          <w:rFonts w:ascii="Times New Roman" w:hAnsi="Times New Roman"/>
          <w:sz w:val="28"/>
          <w:szCs w:val="28"/>
          <w:lang w:eastAsia="ru-RU"/>
        </w:rPr>
      </w:pP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8"/>
          <w:lang w:eastAsia="ru-RU"/>
        </w:rPr>
        <w:t>Тематическое планирование</w:t>
      </w: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8"/>
          <w:lang w:eastAsia="ru-RU"/>
        </w:rPr>
        <w:t>1 год обучения «Мои первые проекты»</w:t>
      </w: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8"/>
          <w:lang w:eastAsia="ru-RU"/>
        </w:rPr>
      </w:pPr>
      <w:r>
        <w:rPr>
          <w:rFonts w:ascii="Times New Roman" w:hAnsi="Times New Roman"/>
          <w:bCs/>
          <w:i/>
          <w:sz w:val="24"/>
          <w:szCs w:val="28"/>
          <w:lang w:eastAsia="ru-RU"/>
        </w:rPr>
        <w:t>*Реализуется внутри класса</w:t>
      </w:r>
      <w:r w:rsidRPr="00F2035A">
        <w:rPr>
          <w:rFonts w:ascii="Times New Roman" w:hAnsi="Times New Roman"/>
          <w:bCs/>
          <w:i/>
          <w:sz w:val="24"/>
          <w:szCs w:val="28"/>
          <w:lang w:eastAsia="ru-RU"/>
        </w:rPr>
        <w:t>, упор на совместную с родителями и учителем работу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670"/>
        <w:gridCol w:w="3260"/>
      </w:tblGrid>
      <w:tr w:rsidR="0052411F" w:rsidRPr="00233F5D" w:rsidTr="00D84A6E">
        <w:trPr>
          <w:trHeight w:val="654"/>
        </w:trPr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Обзорные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выбору и исследованию проблем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9,10,11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12,13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15,16,17,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18,19,20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21,22,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23,24,25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27,28,29,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30,31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32,33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233F5D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26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2411F" w:rsidRPr="00F2035A" w:rsidRDefault="0052411F" w:rsidP="00F2035A">
      <w:pPr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233F5D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Содержание программы</w:t>
      </w:r>
    </w:p>
    <w:p w:rsidR="0052411F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035A">
        <w:rPr>
          <w:rFonts w:ascii="Times New Roman" w:hAnsi="Times New Roman"/>
          <w:b/>
          <w:bCs/>
          <w:sz w:val="24"/>
          <w:szCs w:val="24"/>
          <w:lang w:eastAsia="ru-RU"/>
        </w:rPr>
        <w:t>2 год обучения «Моя школа»</w:t>
      </w:r>
    </w:p>
    <w:p w:rsidR="0052411F" w:rsidRPr="00F2035A" w:rsidRDefault="0052411F" w:rsidP="00F2035A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489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32"/>
        <w:gridCol w:w="7300"/>
      </w:tblGrid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Вводные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готовности к групповой работе, подготовка к групповой работе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Обзорные 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раскрытие сущности понятий "социальное проектирование", "проблема", "проект";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характеристика наступившего века, его проблемы, роль и значимость молодого поколения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  решении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этих проблем,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развития социального проектирования и его достоинство (положительные стороны);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работы над проектом;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проектированию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Деление на </w:t>
            </w:r>
            <w:proofErr w:type="spell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микрогруппы</w:t>
            </w:r>
            <w:proofErr w:type="spell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, выбор объединяющих символов (название, эмблема).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Мотивационное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как работать в группе.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ролей в группе, отработка методов групповой работы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Выбор проблем, обоснование актуальности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 такое социум? проблемы разных социальных групп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Озвучивание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проблем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записываются на доске).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Разведение понятия "социальная проблема" и ее видимые последствия.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Определение устранения самой "болезни" (т.е. причины), а не ее внешние проявления через  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осознание заявленной проблемы.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исследованию проблем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составить анкету; перечень документов. 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программы исследования, составление анкет, изучение литературы по проблеме, анализ нормативно-правовых документов 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Исследование проблем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деловые встречи или как добиться успеха;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как проводить переговоры;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общепринятые правила поведения делового человека;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этика телефонного разговора;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деловая переписка работа по сбору информации (под руководством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учителя)  Изучение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вопроса о том, чем конкретно могут помочь население и общественные организации (женсовет, молодежный клуб, детский спортивный клуб и т.д.);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и  сбор исчерпывающей социологической  информации по выбранной проблеме.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результатов исследований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как проанализировать информацию.</w:t>
            </w:r>
          </w:p>
          <w:p w:rsidR="0052411F" w:rsidRPr="00D84A6E" w:rsidRDefault="0052411F" w:rsidP="00D84A6E">
            <w:pPr>
              <w:widowControl w:val="0"/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Анализ, обработка, систематизация  полученной информации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путей решения проблем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Детальная обработка информации и распределение ее по разделам проекта;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проблем в работе над проектом и составление различных вариантов решения проблемы;</w:t>
            </w:r>
          </w:p>
          <w:p w:rsidR="0052411F" w:rsidRPr="00D84A6E" w:rsidRDefault="0052411F" w:rsidP="00D84A6E">
            <w:pPr>
              <w:widowControl w:val="0"/>
              <w:numPr>
                <w:ilvl w:val="12"/>
                <w:numId w:val="0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общественного мнения к реализации проекта; изучение возможностей команды  по проектированию и реализации проекта; формулировка цели проекта, т.е. ответ на вопрос: что собирается сделать для решения социальной проблемы в рамках своего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социального проекта группа; разработка плана действий собственного варианта реализации проблемы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Собственное решение проблем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привлечь единомышленников, как составить и вручить обращение.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акций,  письменные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обращения в законодательные и исполнительные органы;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передача  своих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предложений в СМИ, общественные организации; подключение к этой работе ресурсов коммерческих структур и различных фондов;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акций, митингов, субботников, оказание помощи больным, престарелым и др. (по ситуации), проведение конкретного дела; составляются предложения по совместной реализации проекта различными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организациями, составление текста договора о совместной деятельности; ежедневная рефлексия в группе по примерной схеме: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•характеристика видов работ, цель;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что именно удалось усвоить, где это мы могли использовать, что удалось сделать);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•оценка меры продвижения группы;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•что не удалось – причины;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•предложения по совершенствованию работы на следующий день.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проекта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Новые знания: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печать на ПК, сохранение фотографий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моделью проекта;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 информационных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технологий;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наполнение содержанием блоков (модулей);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экспертиза проекта;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портфолио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вставка фотографий и рисунков, графиков, редактирование текста.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Весь собранный материал группируется в 2 блока: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демонстрационный 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документальный.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Демонстрационный включает в себя фотографии,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оригинальные  рисунки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, плакаты, диаграммы и др., которые помогут образно и наглядно  представить окружающим суть проекта.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Документальный материал - это папка с документами, где  логика работы над проектом представлена более полно.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защите проектов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Новые знания: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слайдовой презентации.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рефлексивного доклада;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плана защиты проекта.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демонстрационного материала: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 раздел - материалы, демонстрирующие актуальность проблемы;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2 раздел - обзор информационных ресурсов проблемы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 раздел - специфика программы действий;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 раздел - план действий по реализации программы участниками.</w:t>
            </w:r>
          </w:p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Предварительная защита проекта.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Проходит устная защита проекта. Критерии оценки: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актуальность;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экономическая обоснованность;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широта спектра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представленной  информации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юридическая грамотность;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реалистичность;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результативность;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личное участие в реализации проекта;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логика и эстетическое портфолио;</w:t>
            </w:r>
          </w:p>
          <w:p w:rsidR="0052411F" w:rsidRPr="00D84A6E" w:rsidRDefault="0052411F" w:rsidP="00D84A6E">
            <w:pPr>
              <w:widowControl w:val="0"/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компетентность ответов на вопросы.</w:t>
            </w:r>
          </w:p>
        </w:tc>
      </w:tr>
      <w:tr w:rsidR="0052411F" w:rsidRPr="00063B36" w:rsidTr="00D84A6E">
        <w:tc>
          <w:tcPr>
            <w:tcW w:w="29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102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итогов проектирования</w:t>
            </w:r>
          </w:p>
        </w:tc>
        <w:tc>
          <w:tcPr>
            <w:tcW w:w="3604" w:type="pct"/>
          </w:tcPr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Рефлексия  -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участниками проделанной работы,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Вспомогательные вопросы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1.Чему лично Вы научились в процессе разработки проекта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2. Какие умения Вы развили за время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работы  над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проектом?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3. Каковы преимущества работы в команде?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4. В чем Вы видите недоработки команды?</w:t>
            </w:r>
          </w:p>
          <w:p w:rsidR="0052411F" w:rsidRPr="00D84A6E" w:rsidRDefault="0052411F" w:rsidP="00D84A6E">
            <w:pPr>
              <w:widowControl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5. Что бы Вы сделали по-другому, если бы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>разрабатывали  другой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проект, по другой проблеме? </w:t>
            </w:r>
          </w:p>
        </w:tc>
      </w:tr>
    </w:tbl>
    <w:p w:rsidR="0052411F" w:rsidRDefault="0052411F" w:rsidP="00C0147B">
      <w:pPr>
        <w:shd w:val="clear" w:color="auto" w:fill="FFFFFF"/>
        <w:ind w:firstLine="0"/>
        <w:rPr>
          <w:rFonts w:ascii="Times New Roman" w:hAnsi="Times New Roman"/>
          <w:sz w:val="24"/>
          <w:szCs w:val="24"/>
          <w:lang w:eastAsia="ru-RU"/>
        </w:rPr>
      </w:pPr>
    </w:p>
    <w:p w:rsidR="0052411F" w:rsidRPr="00063B36" w:rsidRDefault="0052411F" w:rsidP="00C0147B">
      <w:pPr>
        <w:shd w:val="clear" w:color="auto" w:fill="FFFFFF"/>
        <w:ind w:firstLine="0"/>
        <w:rPr>
          <w:rFonts w:ascii="Times New Roman" w:hAnsi="Times New Roman"/>
          <w:sz w:val="24"/>
          <w:szCs w:val="24"/>
          <w:lang w:eastAsia="ru-RU"/>
        </w:rPr>
      </w:pPr>
    </w:p>
    <w:p w:rsidR="0052411F" w:rsidRPr="00063B3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63B36">
        <w:rPr>
          <w:rFonts w:ascii="Times New Roman" w:hAnsi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52411F" w:rsidRPr="00063B3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63B36">
        <w:rPr>
          <w:rFonts w:ascii="Times New Roman" w:hAnsi="Times New Roman"/>
          <w:b/>
          <w:bCs/>
          <w:sz w:val="24"/>
          <w:szCs w:val="24"/>
          <w:lang w:eastAsia="ru-RU"/>
        </w:rPr>
        <w:t>2 год обучения «Школьный проект»</w:t>
      </w:r>
    </w:p>
    <w:p w:rsidR="0052411F" w:rsidRPr="00063B3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63B36">
        <w:rPr>
          <w:rFonts w:ascii="Times New Roman" w:hAnsi="Times New Roman"/>
          <w:bCs/>
          <w:i/>
          <w:sz w:val="24"/>
          <w:szCs w:val="24"/>
          <w:lang w:eastAsia="ru-RU"/>
        </w:rPr>
        <w:t>*Реализуется внутри школы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670"/>
        <w:gridCol w:w="3119"/>
      </w:tblGrid>
      <w:tr w:rsidR="0052411F" w:rsidRPr="00063B36" w:rsidTr="00D84A6E">
        <w:trPr>
          <w:trHeight w:val="654"/>
        </w:trPr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Обзорные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7, 8, 9, 10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исследованию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063B36" w:rsidTr="00D84A6E">
        <w:trPr>
          <w:trHeight w:val="342"/>
        </w:trPr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11,12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15,16, 17, 18, 19,20, 21, 22, 23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24,25, 26, 27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28,29, 30, 31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32,33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063B36" w:rsidTr="00D84A6E">
        <w:tc>
          <w:tcPr>
            <w:tcW w:w="141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2411F" w:rsidRDefault="0052411F" w:rsidP="00164352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164352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164352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164352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164352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C0147B">
      <w:pPr>
        <w:shd w:val="clear" w:color="auto" w:fill="FFFFFF"/>
        <w:ind w:firstLine="0"/>
        <w:rPr>
          <w:rFonts w:ascii="Times New Roman" w:hAnsi="Times New Roman"/>
          <w:sz w:val="24"/>
          <w:szCs w:val="24"/>
        </w:rPr>
      </w:pPr>
    </w:p>
    <w:p w:rsidR="0052411F" w:rsidRPr="00D762E2" w:rsidRDefault="0052411F" w:rsidP="00C0147B">
      <w:pPr>
        <w:shd w:val="clear" w:color="auto" w:fill="FFFFFF"/>
        <w:ind w:firstLine="0"/>
        <w:rPr>
          <w:rFonts w:ascii="Times New Roman" w:hAnsi="Times New Roman"/>
          <w:sz w:val="24"/>
          <w:szCs w:val="24"/>
          <w:lang w:eastAsia="ru-RU"/>
        </w:rPr>
      </w:pPr>
    </w:p>
    <w:p w:rsidR="0052411F" w:rsidRPr="0020766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7666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Содержание программы</w:t>
      </w:r>
    </w:p>
    <w:p w:rsidR="0052411F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7666">
        <w:rPr>
          <w:rFonts w:ascii="Times New Roman" w:hAnsi="Times New Roman"/>
          <w:b/>
          <w:bCs/>
          <w:sz w:val="24"/>
          <w:szCs w:val="24"/>
          <w:lang w:eastAsia="ru-RU"/>
        </w:rPr>
        <w:t>3 год обучения «Мой город»</w:t>
      </w:r>
    </w:p>
    <w:p w:rsidR="0052411F" w:rsidRPr="0020766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4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87"/>
        <w:gridCol w:w="7432"/>
      </w:tblGrid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Диагностика готовности к групповой работе, подготовка к групповой работе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Обзорные 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Характеристика наступившего века, его проблемы, роль и значимость молодого поколения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в  решении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этих проблем,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история развития социального проектирования и его достоинство (положительные стороны);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методика работы над проектом;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Деление на </w:t>
            </w:r>
            <w:proofErr w:type="spellStart"/>
            <w:r w:rsidRPr="00D84A6E"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Распределение ролей в группе, повторение методов групповой работы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Озвучивание и иллюстрирование проблем  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Анализ проблем.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Составление программы исследования, составление анкет, изучение литературы по проблеме, анализ нормативно-правовых документов 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Самостоятельная работа по сбору информации по выбранным объектам.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Изучение вопроса о том, чем конкретно могут помочь население и общественные организации (женсовет, молодежный клуб, детский спортивный клуб и т.д.);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Выявление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и  сбор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исчерпывающей социологической  информации по выбранной проблеме.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Анализ, обработка,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систематизация  полученной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Детальная обработка информации и распределение ее по разделам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проблем в работе над проектом и составление различных вариантов решения проблемы;</w:t>
            </w:r>
          </w:p>
          <w:p w:rsidR="0052411F" w:rsidRPr="00D84A6E" w:rsidRDefault="0052411F" w:rsidP="00D84A6E">
            <w:pPr>
              <w:numPr>
                <w:ilvl w:val="12"/>
                <w:numId w:val="0"/>
              </w:num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общественного мнения к реализации проекта; изучение возможностей команды  по проектированию и реализации проекта; формулировка цели проекта, т.е. ответ на вопрос: что собирается сделать для решения социальной проблемы в рамках своего социального проекта группа; разработка плана действий собственного варианта реализации проблемы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акций,  письменные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обращения в законодательные и исполнительные органы;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передача  своих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предложений в СМИ, общественные организации; подключение к этой работе ресурсов коммерческих структур и различных фондов;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организация акций, митингов, субботников, оказание помощи больным, престарелым и др. (по ситуации), проведение конкретного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дела; составляются предложения по совместной реализации проекта различными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организациями, составление текста договора о совместной деятельности; ежедневная рефлексия в группе по примерной схеме: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•характеристика видов работ, цель;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результаты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что именно удалось усвоить, где это мы могли использовать, что удалось сделать);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•оценка меры продвижения группы;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•что не удалось – причины;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•предложения по совершенствованию работы на следующий день.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Работа над моделью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освоение  информационных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технологий;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наполнение содержанием блоков (модулей);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внутренняя экспертиза проекта;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Весь собранный материал группируется в 2 блока: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 xml:space="preserve">демонстрационный 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>документальный.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  Демонстрационный включает в себя фотографии,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оригинальные  рисунки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, плакаты, диаграммы и др., которые помогут образно и наглядно  представить окружающим суть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  Документальный материал - это папка с документами, где  логика работы над проектом представлена более полно.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рефлексивного доклада;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плана защиты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демонстрационного материала: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 раздел - материалы, демонстрирующие актуальность проблемы;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 раздел - обзор информационных ресурсов проблемы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3 раздел - специфика программы действий;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4 раздел - план действий по реализации программы участниками.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Предварительная защита проекта.        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Проходит устная защита проекта. Критерии оценки: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экономическая обоснованность;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широта спектра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представленной  информации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юридическая грамотность;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реалистичность;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практическая результативность;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личное участие в реализации проекта;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логика и эстетическое портфолио;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компетентность ответов на вопросы.</w:t>
            </w:r>
          </w:p>
        </w:tc>
      </w:tr>
      <w:tr w:rsidR="0052411F" w:rsidRPr="00D762E2" w:rsidTr="00D84A6E">
        <w:tc>
          <w:tcPr>
            <w:tcW w:w="269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73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Рефлексия  </w:t>
            </w:r>
          </w:p>
        </w:tc>
      </w:tr>
    </w:tbl>
    <w:p w:rsidR="0052411F" w:rsidRPr="00207666" w:rsidRDefault="0052411F" w:rsidP="00C0147B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C0147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207666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20766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7666">
        <w:rPr>
          <w:rFonts w:ascii="Times New Roman" w:hAnsi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52411F" w:rsidRPr="0020766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7666">
        <w:rPr>
          <w:rFonts w:ascii="Times New Roman" w:hAnsi="Times New Roman"/>
          <w:b/>
          <w:bCs/>
          <w:sz w:val="24"/>
          <w:szCs w:val="24"/>
          <w:lang w:eastAsia="ru-RU"/>
        </w:rPr>
        <w:t>3 год обучения «Мой город»</w:t>
      </w:r>
    </w:p>
    <w:p w:rsidR="0052411F" w:rsidRPr="00207666" w:rsidRDefault="0052411F" w:rsidP="00C0147B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07666">
        <w:rPr>
          <w:rFonts w:ascii="Times New Roman" w:hAnsi="Times New Roman"/>
          <w:bCs/>
          <w:i/>
          <w:sz w:val="24"/>
          <w:szCs w:val="24"/>
          <w:lang w:eastAsia="ru-RU"/>
        </w:rPr>
        <w:t>*Реал</w:t>
      </w:r>
      <w:r w:rsidRPr="00D762E2">
        <w:rPr>
          <w:rFonts w:ascii="Times New Roman" w:hAnsi="Times New Roman"/>
          <w:bCs/>
          <w:i/>
          <w:sz w:val="24"/>
          <w:szCs w:val="24"/>
          <w:lang w:eastAsia="ru-RU"/>
        </w:rPr>
        <w:t>изуется в масштабах города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528"/>
        <w:gridCol w:w="3119"/>
      </w:tblGrid>
      <w:tr w:rsidR="0052411F" w:rsidRPr="00D762E2" w:rsidTr="00D84A6E">
        <w:trPr>
          <w:trHeight w:val="654"/>
        </w:trPr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Обзорные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11,12,13, 14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15,16,17,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18,19, 20, 21, 22, 23, 24, 25,26, 27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29,30, 31, 32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762E2" w:rsidTr="00D84A6E">
        <w:tc>
          <w:tcPr>
            <w:tcW w:w="1526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119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207666" w:rsidRDefault="0052411F" w:rsidP="00207666">
      <w:pPr>
        <w:spacing w:after="20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762E2" w:rsidRDefault="0052411F" w:rsidP="00D762E2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762E2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программы</w:t>
      </w:r>
    </w:p>
    <w:p w:rsidR="0052411F" w:rsidRPr="00D762E2" w:rsidRDefault="0052411F" w:rsidP="00D762E2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 год обучения «Моя малая родина</w:t>
      </w:r>
      <w:r w:rsidRPr="00D762E2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52411F" w:rsidRPr="00D762E2" w:rsidRDefault="0052411F" w:rsidP="00D762E2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4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083"/>
        <w:gridCol w:w="7313"/>
      </w:tblGrid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Диагностика готовности к групповой работе, подготовка к групповой работе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Обзорные 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Характеристика наступившего века, его проблемы, роль и значимость молодого поколения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в  решении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этих проблем,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история развития социального проектирования и его достоинство (положительные стороны);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методика работы над проектом; гранты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Деление на </w:t>
            </w:r>
            <w:proofErr w:type="spellStart"/>
            <w:r w:rsidRPr="00D84A6E"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Распределение ролей в группе, повторение методов групповой работы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Озвучивание и иллюстрирование проблем  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Анализ проблем.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Составление программы исследования, составление анкет, изучение литературы по проблеме, анализ нормативно-правовых документов 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Самостоятельная работа по сбору информации по выбранным объектам.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Изучение вопроса о том, чем конкретно могут помочь население и общественные организации (женсовет, молодежный клуб, детский спортивный клуб и т.д.);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и  сбор исчерпывающей социологической  информации по выбранной проблеме.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Анализ, обработка,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систематизация  полученной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Детальная обработка информации и распределение ее по разделам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проблем в работе над проектом и составление различных вариантов решения проблемы;</w:t>
            </w:r>
          </w:p>
          <w:p w:rsidR="0052411F" w:rsidRPr="00D84A6E" w:rsidRDefault="0052411F" w:rsidP="00D84A6E">
            <w:pPr>
              <w:numPr>
                <w:ilvl w:val="12"/>
                <w:numId w:val="0"/>
              </w:num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общественного мнения к реализации проекта; изучение возможностей команды  по проектированию и реализации проекта; формулировка цели проекта, т.е. ответ на вопрос: что собирается сделать для решения социальной проблемы в рамках своего социального проекта группа; разработка плана действий собственного варианта реализации проблемы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акций,  письменные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обращения в законодательные и исполнительные органы;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передача  своих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предложений в СМИ, общественные организации; подключение к этой работе ресурсов коммерческих структур и различных фондов;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организация акций, митингов, субботников, оказание помощи больным, престарелым и др. (по ситуации), проведение конкретного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дела; составляются предложения по совместной реализации проекта различными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организациями, составление текста договора о совместной деятельности; ежедневная рефлексия в группе по примерной схеме: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•характеристика видов работ, цель;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результаты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что именно удалось усвоить, где это мы могли использовать, что удалось сделать);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•оценка меры продвижения группы;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•что не удалось – причины;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•предложения по совершенствованию работы на следующий день.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Работа над моделью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освоение  информационных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технологий;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наполнение содержанием блоков (модулей);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внутренняя экспертиза проекта;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Весь собранный материал группируется в 2 блока: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 xml:space="preserve">демонстрационный 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>документальный.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Демонстрационный включает в себя фотографии,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оригинальные  рисунки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, плакаты, диаграммы и др., которые помогут образно и наглядно  представить окружающим суть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Документальный материал - это папка с документами, где  логика работы над проектом представлена более полно.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рефлексивного доклада;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плана защиты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демонстрационного материала: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 раздел - материалы, демонстрирующие актуальность проблемы;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 раздел - обзор информационных ресурсов проблемы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3 раздел - специфика программы действий;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4 раздел - план действий по реализации программы участниками.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Предварительная защита проекта.             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Проходит устная защита проекта. Критерии оценки: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экономическая обоснованность;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широта спектра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представленной  информации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юридическая грамотность;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реалистичность;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практическая результативность;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личное участие в реализации проекта;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логика и эстетическое портфолио;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компетентность ответов на вопросы.</w:t>
            </w:r>
          </w:p>
        </w:tc>
      </w:tr>
      <w:tr w:rsidR="0052411F" w:rsidRPr="009C4EC5" w:rsidTr="00D84A6E">
        <w:tc>
          <w:tcPr>
            <w:tcW w:w="28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6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673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Рефлексия  </w:t>
            </w:r>
          </w:p>
        </w:tc>
      </w:tr>
    </w:tbl>
    <w:p w:rsidR="0052411F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9C4EC5" w:rsidRDefault="0052411F" w:rsidP="009C4EC5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9C4EC5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762E2" w:rsidRDefault="0052411F" w:rsidP="00677EC3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762E2">
        <w:rPr>
          <w:rFonts w:ascii="Times New Roman" w:hAnsi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52411F" w:rsidRPr="00D762E2" w:rsidRDefault="0052411F" w:rsidP="00677EC3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762E2">
        <w:rPr>
          <w:rFonts w:ascii="Times New Roman" w:hAnsi="Times New Roman"/>
          <w:b/>
          <w:bCs/>
          <w:sz w:val="24"/>
          <w:szCs w:val="24"/>
          <w:lang w:eastAsia="ru-RU"/>
        </w:rPr>
        <w:t>4 год обучения «Мо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я малая родина</w:t>
      </w:r>
      <w:r w:rsidRPr="00D762E2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52411F" w:rsidRDefault="0052411F" w:rsidP="00677EC3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C4EC5">
        <w:rPr>
          <w:rFonts w:ascii="Times New Roman" w:hAnsi="Times New Roman"/>
          <w:bCs/>
          <w:i/>
          <w:sz w:val="24"/>
          <w:szCs w:val="24"/>
          <w:lang w:eastAsia="ru-RU"/>
        </w:rPr>
        <w:t>*Реализуется в масштабах рай</w:t>
      </w:r>
      <w:r w:rsidRPr="00D762E2">
        <w:rPr>
          <w:rFonts w:ascii="Times New Roman" w:hAnsi="Times New Roman"/>
          <w:bCs/>
          <w:i/>
          <w:sz w:val="24"/>
          <w:szCs w:val="24"/>
          <w:lang w:eastAsia="ru-RU"/>
        </w:rPr>
        <w:t>она</w:t>
      </w:r>
    </w:p>
    <w:p w:rsidR="0052411F" w:rsidRPr="00D762E2" w:rsidRDefault="0052411F" w:rsidP="00677EC3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5812"/>
        <w:gridCol w:w="2835"/>
      </w:tblGrid>
      <w:tr w:rsidR="0052411F" w:rsidRPr="009C4EC5" w:rsidTr="00D84A6E">
        <w:trPr>
          <w:trHeight w:val="305"/>
        </w:trPr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Обзорные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9,10,11, 12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15,16,17, 18,19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20,21,22,23,24,25,26,27,28,29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30,31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 и составление портфолио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32,33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9C4EC5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Default="0052411F" w:rsidP="002C39D2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программы</w:t>
      </w:r>
    </w:p>
    <w:p w:rsidR="0052411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 год обучения «Проекты с </w:t>
      </w:r>
      <w:proofErr w:type="spellStart"/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>грантовой</w:t>
      </w:r>
      <w:proofErr w:type="spellEnd"/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поддержкой»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48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083"/>
        <w:gridCol w:w="7451"/>
      </w:tblGrid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Диагностика готовности к групповой работе, подготовка к групповой работе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Обзорные 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Характеристика наступившего века, его проблемы, роль и значимость молодого поколения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в  решении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этих проблем,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история развития социального проектирования и его достоинство (положительные стороны);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методика работы над проектом; гранты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Деление на </w:t>
            </w:r>
            <w:proofErr w:type="spellStart"/>
            <w:r w:rsidRPr="00D84A6E"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Распределение ролей в группе, повторение методов групповой работы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Озвучивание и иллюстрирование проблем  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Анализ проблем.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Составление программы исследования, составление анкет, изучение литературы по проблеме, анализ нормативно-правовых документов 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Самостоятельная работа по сбору информации по выбранным объектам.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Изучение вопроса о том, чем конкретно могут помочь население и общественные организации (женсовет, молодежный клуб, детский спортивный клуб и т.д.);</w:t>
            </w:r>
          </w:p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и  сбор исчерпывающей социологической  информации по выбранной проблеме.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936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Анализ, обработка,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систематизация  полученной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Детальная обработка информации и распределение ее по разделам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выявление проблем в работе над проектом и составление различных вариантов решения проблемы;</w:t>
            </w:r>
          </w:p>
          <w:p w:rsidR="0052411F" w:rsidRPr="00D84A6E" w:rsidRDefault="0052411F" w:rsidP="00D84A6E">
            <w:pPr>
              <w:numPr>
                <w:ilvl w:val="12"/>
                <w:numId w:val="0"/>
              </w:num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общественного мнения к реализации проекта; изучение возможностей команды  по проектированию и реализации проекта; формулировка цели проекта, т.е. ответ на вопрос: что собирается сделать для решения социальной проблемы в рамках своего социального проекта группа; разработка плана действий собственного варианта реализации проблемы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акций,  письменные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обращения в законодательные и исполнительные органы;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передача  своих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предложений в СМИ, общественные организации; подключение к этой работе ресурсов коммерческих структур и различных фондов;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организация акций, митингов, субботников, оказание помощи больным, престарелым и др. (по ситуации), проведение конкретного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дела; составляются предложения по совместной реализации проекта различными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организациями, составление текста договора о совместной деятельности; ежедневная рефлексия в группе по примерной схеме: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•характеристика видов работ, цель;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результаты  (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что именно удалось усвоить, где это мы могли использовать, что удалось сделать);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•оценка меры продвижения группы;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•что не удалось – причины;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•предложения по совершенствованию работы на следующий день.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Работа над моделью проекта;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освоение  информационных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 xml:space="preserve"> технологий;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наполнение содержанием блоков (модулей);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внутренняя экспертиза проекта;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портфолио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Весь собранный материал группируется в 2 блока: </w:t>
            </w: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 xml:space="preserve">демонстрационный 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ab/>
              <w:t>документальный.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Демонстрационный включает в себя фотографии,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оригинальные  рисунки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, плакаты, диаграммы и др., которые помогут образно и наглядно  представить окружающим суть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Документальный материал - это папка с документами, где  логика работы над проектом представлена более полно.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рефлексивного доклада;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составление плана защиты проекта.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демонстрационного материала: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 раздел - материалы, демонстрирующие актуальность проблемы;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 раздел - обзор информационных ресурсов проблемы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3 раздел - специфика программы действий;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 4 раздел - план действий по реализации программы участниками.</w:t>
            </w:r>
          </w:p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Предварительная защита проекта.             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Проходит устная защита проекта. Критерии оценки: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экономическая обоснованность;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широта спектра </w:t>
            </w:r>
            <w:proofErr w:type="gramStart"/>
            <w:r w:rsidRPr="00D84A6E">
              <w:rPr>
                <w:rFonts w:ascii="Times New Roman" w:hAnsi="Times New Roman"/>
                <w:sz w:val="24"/>
                <w:szCs w:val="24"/>
              </w:rPr>
              <w:t>представленной  информации</w:t>
            </w:r>
            <w:proofErr w:type="gramEnd"/>
            <w:r w:rsidRPr="00D84A6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юридическая грамотность;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реалистичность;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практическая результативность;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личное участие в реализации проекта;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логика и эстетическое портфолио;</w:t>
            </w:r>
          </w:p>
          <w:p w:rsidR="0052411F" w:rsidRPr="00D84A6E" w:rsidRDefault="0052411F" w:rsidP="00D84A6E">
            <w:pPr>
              <w:numPr>
                <w:ilvl w:val="0"/>
                <w:numId w:val="11"/>
              </w:num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компетентность ответов на вопросы.</w:t>
            </w:r>
          </w:p>
        </w:tc>
      </w:tr>
      <w:tr w:rsidR="0052411F" w:rsidRPr="00D07FEF" w:rsidTr="00D84A6E">
        <w:tc>
          <w:tcPr>
            <w:tcW w:w="277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2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3691" w:type="pct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 xml:space="preserve">Рефлексия  </w:t>
            </w:r>
          </w:p>
        </w:tc>
      </w:tr>
    </w:tbl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52411F" w:rsidP="00616EDD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 год обучения «Проекты с </w:t>
      </w:r>
      <w:proofErr w:type="spellStart"/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>грантовой</w:t>
      </w:r>
      <w:proofErr w:type="spellEnd"/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поддержкой»</w:t>
      </w:r>
    </w:p>
    <w:p w:rsidR="0052411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D07F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*Реализуется в масштабах региона, возможен межрегиональный уровень работы, 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D07F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проекта с </w:t>
      </w:r>
      <w:proofErr w:type="spellStart"/>
      <w:r w:rsidRPr="00D07FEF">
        <w:rPr>
          <w:rFonts w:ascii="Times New Roman" w:hAnsi="Times New Roman"/>
          <w:bCs/>
          <w:i/>
          <w:sz w:val="24"/>
          <w:szCs w:val="24"/>
          <w:lang w:eastAsia="ru-RU"/>
        </w:rPr>
        <w:t>грантовой</w:t>
      </w:r>
      <w:proofErr w:type="spellEnd"/>
      <w:r w:rsidRPr="00D07F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поддержкой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5812"/>
        <w:gridCol w:w="2835"/>
      </w:tblGrid>
      <w:tr w:rsidR="0052411F" w:rsidRPr="00D07FEF" w:rsidTr="00D84A6E">
        <w:trPr>
          <w:trHeight w:val="428"/>
        </w:trPr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Вводные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Обзорные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проектированию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Мотивационное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6, 7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Выбор проблем, обоснование актуальности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8, 9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исследованию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10,11, 12, 13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Исследование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14,15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Обработка результатов исследований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16,17, 18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Определение путей решения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19, 20,21, 22,23,24, 25,26,27, 28,29,30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Собственное решение проблем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31, 32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Оформление проекта и составление портфолио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Подготовка к защите проектов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11F" w:rsidRPr="00D07FEF" w:rsidTr="00D84A6E">
        <w:tc>
          <w:tcPr>
            <w:tcW w:w="1384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Обсуждение итогов проектирования</w:t>
            </w:r>
          </w:p>
        </w:tc>
        <w:tc>
          <w:tcPr>
            <w:tcW w:w="2835" w:type="dxa"/>
          </w:tcPr>
          <w:p w:rsidR="0052411F" w:rsidRPr="00D84A6E" w:rsidRDefault="0052411F" w:rsidP="00D84A6E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84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07FEF">
        <w:rPr>
          <w:rFonts w:ascii="Times New Roman" w:hAnsi="Times New Roman"/>
          <w:sz w:val="24"/>
          <w:szCs w:val="24"/>
        </w:rPr>
        <w:br w:type="page"/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Методический аппарат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</w:pP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</w:pP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color w:val="52596F"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  <w:t>Методика проекта предполагает деятельность группы учащихся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color w:val="52596F"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  <w:t>в определенной логике (восемь последовательных стадий),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color w:val="52596F"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  <w:t>которую можно структурно представить следующей схемой.</w:t>
      </w:r>
    </w:p>
    <w:p w:rsidR="0052411F" w:rsidRPr="00D07FEF" w:rsidRDefault="0052411F" w:rsidP="00D07FEF">
      <w:pPr>
        <w:shd w:val="clear" w:color="auto" w:fill="FFFFFF"/>
        <w:ind w:firstLine="0"/>
        <w:jc w:val="center"/>
        <w:rPr>
          <w:rFonts w:ascii="Times New Roman" w:hAnsi="Times New Roman"/>
          <w:color w:val="52596F"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color w:val="52596F"/>
          <w:sz w:val="24"/>
          <w:szCs w:val="24"/>
          <w:lang w:eastAsia="ru-RU"/>
        </w:rPr>
        <w:t> </w:t>
      </w:r>
    </w:p>
    <w:p w:rsidR="0052411F" w:rsidRPr="00D07FEF" w:rsidRDefault="005F72B8" w:rsidP="00D07FEF">
      <w:pPr>
        <w:shd w:val="clear" w:color="auto" w:fill="FFFFFF"/>
        <w:ind w:firstLine="0"/>
        <w:jc w:val="left"/>
        <w:rPr>
          <w:rFonts w:ascii="Times New Roman" w:hAnsi="Times New Roman"/>
          <w:color w:val="52596F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52596F"/>
          <w:sz w:val="24"/>
          <w:szCs w:val="24"/>
          <w:lang w:eastAsia="ru-RU"/>
        </w:rPr>
        <w:drawing>
          <wp:inline distT="0" distB="0" distL="0" distR="0">
            <wp:extent cx="5798820" cy="3756660"/>
            <wp:effectExtent l="0" t="0" r="0" b="0"/>
            <wp:docPr id="2" name="Рисунок 1" descr="http://srcce.ucoz.ru/pr_gragdanin/sx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rcce.ucoz.ru/pr_gragdanin/sxe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5F72B8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9280" cy="3924300"/>
            <wp:effectExtent l="0" t="0" r="0" b="0"/>
            <wp:docPr id="3" name="Рисунок 2" descr="http://srcce.ucoz.ru/pr_gragdanin/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rcce.ucoz.ru/pr_gragdanin/slajd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37660"/>
            <wp:effectExtent l="0" t="0" r="0" b="0"/>
            <wp:docPr id="4" name="Рисунок 3" descr="http://srcce.ucoz.ru/pr_gragdanin/slaj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rcce.ucoz.ru/pr_gragdanin/slajd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558540"/>
            <wp:effectExtent l="0" t="0" r="0" b="0"/>
            <wp:docPr id="5" name="Рисунок 4" descr="http://srcce.ucoz.ru/pr_gragdanin/slaj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rcce.ucoz.ru/pr_gragdanin/slajd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145280"/>
            <wp:effectExtent l="0" t="0" r="0" b="0"/>
            <wp:docPr id="6" name="Рисунок 5" descr="http://srcce.ucoz.ru/pr_gragdanin/slaj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rcce.ucoz.ru/pr_gragdanin/slajd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45280"/>
            <wp:effectExtent l="0" t="0" r="0" b="0"/>
            <wp:docPr id="7" name="Рисунок 6" descr="http://srcce.ucoz.ru/pr_gragdanin/slaj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rcce.ucoz.ru/pr_gragdanin/slajd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07FEF">
        <w:rPr>
          <w:rFonts w:ascii="Times New Roman" w:hAnsi="Times New Roman"/>
          <w:sz w:val="24"/>
          <w:szCs w:val="24"/>
        </w:rPr>
        <w:tab/>
      </w:r>
    </w:p>
    <w:p w:rsidR="0052411F" w:rsidRPr="00D07FEF" w:rsidRDefault="005F72B8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451860"/>
            <wp:effectExtent l="0" t="0" r="0" b="0"/>
            <wp:docPr id="8" name="Рисунок 7" descr="http://srcce.ucoz.ru/pr_gragdanin/slaj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rcce.ucoz.ru/pr_gragdanin/slajd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030980"/>
            <wp:effectExtent l="0" t="0" r="0" b="0"/>
            <wp:docPr id="9" name="Рисунок 8" descr="http://srcce.ucoz.ru/pr_gragdanin/slaj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rcce.ucoz.ru/pr_gragdanin/slajd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107180"/>
            <wp:effectExtent l="0" t="0" r="0" b="0"/>
            <wp:docPr id="10" name="Рисунок 9" descr="http://srcce.ucoz.ru/pr_gragdanin/slaj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rcce.ucoz.ru/pr_gragdanin/slajd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37660"/>
            <wp:effectExtent l="0" t="0" r="0" b="0"/>
            <wp:docPr id="11" name="Рисунок 10" descr="http://srcce.ucoz.ru/pr_gragdanin/slaj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rcce.ucoz.ru/pr_gragdanin/slajd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F72B8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45280"/>
            <wp:effectExtent l="0" t="0" r="0" b="0"/>
            <wp:docPr id="12" name="Рисунок 11" descr="http://srcce.ucoz.ru/pr_gragdanin/slaj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rcce.ucoz.ru/pr_gragdanin/slajd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F" w:rsidRPr="00D07FEF" w:rsidRDefault="0052411F" w:rsidP="00D07FEF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52411F" w:rsidP="00D07FEF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/>
          <w:bCs/>
          <w:sz w:val="24"/>
          <w:szCs w:val="24"/>
          <w:lang w:eastAsia="ru-RU"/>
        </w:rPr>
        <w:t>Список основных источников</w:t>
      </w:r>
    </w:p>
    <w:p w:rsidR="0052411F" w:rsidRPr="00D07FEF" w:rsidRDefault="0052411F" w:rsidP="00D07FEF">
      <w:pPr>
        <w:shd w:val="clear" w:color="auto" w:fill="FFFFFF"/>
        <w:ind w:firstLine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DE32EB" w:rsidP="00D07FEF">
      <w:pPr>
        <w:numPr>
          <w:ilvl w:val="0"/>
          <w:numId w:val="15"/>
        </w:numPr>
        <w:shd w:val="clear" w:color="auto" w:fill="FFFFFF"/>
        <w:spacing w:after="160" w:line="259" w:lineRule="auto"/>
        <w:contextualSpacing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hyperlink r:id="rId19" w:history="1">
        <w:r w:rsidR="0052411F" w:rsidRPr="00D07FEF">
          <w:rPr>
            <w:rFonts w:ascii="Times New Roman" w:hAnsi="Times New Roman"/>
            <w:bCs/>
            <w:color w:val="0563C1"/>
            <w:sz w:val="24"/>
            <w:szCs w:val="24"/>
            <w:u w:val="single"/>
            <w:lang w:eastAsia="ru-RU"/>
          </w:rPr>
          <w:t>http://srcce.ucoz.ru</w:t>
        </w:r>
      </w:hyperlink>
    </w:p>
    <w:p w:rsidR="0052411F" w:rsidRPr="00D07FEF" w:rsidRDefault="00DE32EB" w:rsidP="00D07FEF">
      <w:pPr>
        <w:numPr>
          <w:ilvl w:val="0"/>
          <w:numId w:val="15"/>
        </w:numPr>
        <w:shd w:val="clear" w:color="auto" w:fill="FFFFFF"/>
        <w:spacing w:after="160" w:line="259" w:lineRule="auto"/>
        <w:contextualSpacing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hyperlink r:id="rId20" w:history="1">
        <w:r w:rsidR="0052411F" w:rsidRPr="00D07FEF">
          <w:rPr>
            <w:rFonts w:ascii="Times New Roman" w:hAnsi="Times New Roman"/>
            <w:bCs/>
            <w:color w:val="0563C1"/>
            <w:sz w:val="24"/>
            <w:szCs w:val="24"/>
            <w:u w:val="single"/>
            <w:lang w:eastAsia="ru-RU"/>
          </w:rPr>
          <w:t>http://moi-universitet.ru</w:t>
        </w:r>
      </w:hyperlink>
    </w:p>
    <w:p w:rsidR="0052411F" w:rsidRPr="00D07FEF" w:rsidRDefault="0052411F" w:rsidP="00D07FEF">
      <w:pPr>
        <w:numPr>
          <w:ilvl w:val="0"/>
          <w:numId w:val="15"/>
        </w:numPr>
        <w:shd w:val="clear" w:color="auto" w:fill="FFFFFF"/>
        <w:spacing w:after="160" w:line="259" w:lineRule="auto"/>
        <w:contextualSpacing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7FEF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Учебно-методический комплект «Как разработать школьный проект?!» (пособие образовательного портала «Мой университет»)</w:t>
      </w:r>
    </w:p>
    <w:p w:rsidR="0052411F" w:rsidRPr="00D07FEF" w:rsidRDefault="0052411F" w:rsidP="00D07FEF">
      <w:pPr>
        <w:numPr>
          <w:ilvl w:val="0"/>
          <w:numId w:val="15"/>
        </w:numPr>
        <w:spacing w:after="160" w:line="257" w:lineRule="atLeast"/>
        <w:contextualSpacing/>
        <w:jc w:val="left"/>
        <w:rPr>
          <w:rFonts w:ascii="Times New Roman" w:hAnsi="Times New Roman"/>
          <w:sz w:val="24"/>
          <w:szCs w:val="24"/>
          <w:lang w:eastAsia="ru-RU"/>
        </w:rPr>
      </w:pPr>
      <w:r w:rsidRPr="00D07FEF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Лазарев Т.В. </w:t>
      </w:r>
      <w:r w:rsidRPr="00D07FEF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"Образовательные технологии новых стандартов. Часть 3 "Социальное проектирование в школе".</w:t>
      </w:r>
    </w:p>
    <w:p w:rsidR="0052411F" w:rsidRPr="00D07FEF" w:rsidRDefault="0052411F" w:rsidP="00D07FEF">
      <w:pPr>
        <w:shd w:val="clear" w:color="auto" w:fill="FFFFFF"/>
        <w:ind w:left="720" w:firstLine="0"/>
        <w:contextualSpacing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D07FEF">
      <w:pPr>
        <w:tabs>
          <w:tab w:val="left" w:pos="2053"/>
        </w:tabs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p w:rsidR="0052411F" w:rsidRPr="00D07FEF" w:rsidRDefault="0052411F" w:rsidP="002C39D2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</w:p>
    <w:sectPr w:rsidR="0052411F" w:rsidRPr="00D07FEF" w:rsidSect="00CA10C8">
      <w:footerReference w:type="default" r:id="rId21"/>
      <w:pgSz w:w="11906" w:h="16838"/>
      <w:pgMar w:top="1134" w:right="42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11F" w:rsidRDefault="0052411F" w:rsidP="00CA0377">
      <w:r>
        <w:separator/>
      </w:r>
    </w:p>
  </w:endnote>
  <w:endnote w:type="continuationSeparator" w:id="0">
    <w:p w:rsidR="0052411F" w:rsidRDefault="0052411F" w:rsidP="00CA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11F" w:rsidRDefault="0052411F" w:rsidP="00CA0377">
    <w:pPr>
      <w:pStyle w:val="a7"/>
      <w:jc w:val="center"/>
    </w:pPr>
  </w:p>
  <w:p w:rsidR="0052411F" w:rsidRDefault="005241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11F" w:rsidRDefault="0052411F" w:rsidP="00CA0377">
      <w:r>
        <w:separator/>
      </w:r>
    </w:p>
  </w:footnote>
  <w:footnote w:type="continuationSeparator" w:id="0">
    <w:p w:rsidR="0052411F" w:rsidRDefault="0052411F" w:rsidP="00CA0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2756"/>
    <w:multiLevelType w:val="hybridMultilevel"/>
    <w:tmpl w:val="972E5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D5C99"/>
    <w:multiLevelType w:val="hybridMultilevel"/>
    <w:tmpl w:val="43D479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9C7985"/>
    <w:multiLevelType w:val="hybridMultilevel"/>
    <w:tmpl w:val="4D7C1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1309F"/>
    <w:multiLevelType w:val="hybridMultilevel"/>
    <w:tmpl w:val="1A7AF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F2C84"/>
    <w:multiLevelType w:val="multilevel"/>
    <w:tmpl w:val="F0BE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033C22"/>
    <w:multiLevelType w:val="hybridMultilevel"/>
    <w:tmpl w:val="5FEAF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E1657"/>
    <w:multiLevelType w:val="hybridMultilevel"/>
    <w:tmpl w:val="9710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80FB1"/>
    <w:multiLevelType w:val="hybridMultilevel"/>
    <w:tmpl w:val="47782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61DDB"/>
    <w:multiLevelType w:val="hybridMultilevel"/>
    <w:tmpl w:val="EC6A3274"/>
    <w:lvl w:ilvl="0" w:tplc="28CA5472">
      <w:start w:val="1"/>
      <w:numFmt w:val="decimal"/>
      <w:lvlText w:val="%1."/>
      <w:lvlJc w:val="left"/>
      <w:pPr>
        <w:ind w:left="860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9" w15:restartNumberingAfterBreak="0">
    <w:nsid w:val="3E6A3BC8"/>
    <w:multiLevelType w:val="multilevel"/>
    <w:tmpl w:val="55D2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DA033E"/>
    <w:multiLevelType w:val="hybridMultilevel"/>
    <w:tmpl w:val="03788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2060B"/>
    <w:multiLevelType w:val="multilevel"/>
    <w:tmpl w:val="18D4E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E55E87"/>
    <w:multiLevelType w:val="hybridMultilevel"/>
    <w:tmpl w:val="9F786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245CB"/>
    <w:multiLevelType w:val="hybridMultilevel"/>
    <w:tmpl w:val="7E84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C3D"/>
    <w:multiLevelType w:val="hybridMultilevel"/>
    <w:tmpl w:val="F08C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12"/>
  </w:num>
  <w:num w:numId="8">
    <w:abstractNumId w:val="3"/>
  </w:num>
  <w:num w:numId="9">
    <w:abstractNumId w:val="13"/>
  </w:num>
  <w:num w:numId="10">
    <w:abstractNumId w:val="0"/>
  </w:num>
  <w:num w:numId="11">
    <w:abstractNumId w:val="5"/>
  </w:num>
  <w:num w:numId="12">
    <w:abstractNumId w:val="4"/>
  </w:num>
  <w:num w:numId="13">
    <w:abstractNumId w:val="9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3D"/>
    <w:rsid w:val="00035D5D"/>
    <w:rsid w:val="00046CCC"/>
    <w:rsid w:val="00063B36"/>
    <w:rsid w:val="000659FA"/>
    <w:rsid w:val="000D129F"/>
    <w:rsid w:val="00141FE1"/>
    <w:rsid w:val="00164352"/>
    <w:rsid w:val="00174049"/>
    <w:rsid w:val="001805F2"/>
    <w:rsid w:val="001A4126"/>
    <w:rsid w:val="00207666"/>
    <w:rsid w:val="00233F5D"/>
    <w:rsid w:val="00267614"/>
    <w:rsid w:val="00283E12"/>
    <w:rsid w:val="0029023F"/>
    <w:rsid w:val="002A7A22"/>
    <w:rsid w:val="002C39D2"/>
    <w:rsid w:val="002E11BB"/>
    <w:rsid w:val="002E38DC"/>
    <w:rsid w:val="002F2EEC"/>
    <w:rsid w:val="00381AB0"/>
    <w:rsid w:val="003B18F5"/>
    <w:rsid w:val="004322AC"/>
    <w:rsid w:val="00496C95"/>
    <w:rsid w:val="004D541B"/>
    <w:rsid w:val="0052411F"/>
    <w:rsid w:val="005518E8"/>
    <w:rsid w:val="005D66C0"/>
    <w:rsid w:val="005F72B8"/>
    <w:rsid w:val="00607329"/>
    <w:rsid w:val="006167F5"/>
    <w:rsid w:val="00616EDD"/>
    <w:rsid w:val="00666F6F"/>
    <w:rsid w:val="00677EC3"/>
    <w:rsid w:val="00690AED"/>
    <w:rsid w:val="00696B82"/>
    <w:rsid w:val="006A5968"/>
    <w:rsid w:val="006C55FA"/>
    <w:rsid w:val="006F46DE"/>
    <w:rsid w:val="00743563"/>
    <w:rsid w:val="007D38A5"/>
    <w:rsid w:val="007E19FB"/>
    <w:rsid w:val="008153BB"/>
    <w:rsid w:val="0084779C"/>
    <w:rsid w:val="008619B1"/>
    <w:rsid w:val="00871580"/>
    <w:rsid w:val="008C3EC3"/>
    <w:rsid w:val="008F2961"/>
    <w:rsid w:val="00912F4B"/>
    <w:rsid w:val="00917693"/>
    <w:rsid w:val="00950FC2"/>
    <w:rsid w:val="00956EE0"/>
    <w:rsid w:val="009C4EC5"/>
    <w:rsid w:val="009D4E31"/>
    <w:rsid w:val="009D4F7F"/>
    <w:rsid w:val="00A33FD3"/>
    <w:rsid w:val="00A41DA4"/>
    <w:rsid w:val="00A957A2"/>
    <w:rsid w:val="00AB5D43"/>
    <w:rsid w:val="00AC6841"/>
    <w:rsid w:val="00AC6BD4"/>
    <w:rsid w:val="00B2473D"/>
    <w:rsid w:val="00BE47A7"/>
    <w:rsid w:val="00C0147B"/>
    <w:rsid w:val="00C114B0"/>
    <w:rsid w:val="00C41F1F"/>
    <w:rsid w:val="00C5637D"/>
    <w:rsid w:val="00C66C5C"/>
    <w:rsid w:val="00C70C8B"/>
    <w:rsid w:val="00CA0377"/>
    <w:rsid w:val="00CA10C8"/>
    <w:rsid w:val="00CA3195"/>
    <w:rsid w:val="00CA37A3"/>
    <w:rsid w:val="00CA58EB"/>
    <w:rsid w:val="00D07FEF"/>
    <w:rsid w:val="00D31C0A"/>
    <w:rsid w:val="00D762E2"/>
    <w:rsid w:val="00D84A6E"/>
    <w:rsid w:val="00D917F0"/>
    <w:rsid w:val="00DB6EFB"/>
    <w:rsid w:val="00DD317B"/>
    <w:rsid w:val="00DE32EB"/>
    <w:rsid w:val="00DF4041"/>
    <w:rsid w:val="00DF7CC3"/>
    <w:rsid w:val="00E14A62"/>
    <w:rsid w:val="00E23CCC"/>
    <w:rsid w:val="00E32529"/>
    <w:rsid w:val="00E663FF"/>
    <w:rsid w:val="00E832C7"/>
    <w:rsid w:val="00E87326"/>
    <w:rsid w:val="00E9077B"/>
    <w:rsid w:val="00E96495"/>
    <w:rsid w:val="00EB0BD8"/>
    <w:rsid w:val="00EC526F"/>
    <w:rsid w:val="00ED0975"/>
    <w:rsid w:val="00EE06B7"/>
    <w:rsid w:val="00EE4997"/>
    <w:rsid w:val="00EE6EA7"/>
    <w:rsid w:val="00F2035A"/>
    <w:rsid w:val="00F8796B"/>
    <w:rsid w:val="00F977DF"/>
    <w:rsid w:val="00FA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4DB5CD"/>
  <w15:docId w15:val="{2EBB2973-E1AF-4259-8154-944B72EA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EDD"/>
    <w:pPr>
      <w:ind w:firstLine="709"/>
      <w:jc w:val="both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A037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CA037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rsid w:val="00CA037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CA0377"/>
    <w:pPr>
      <w:ind w:left="720"/>
      <w:contextualSpacing/>
    </w:pPr>
  </w:style>
  <w:style w:type="paragraph" w:customStyle="1" w:styleId="c3">
    <w:name w:val="c3"/>
    <w:basedOn w:val="a"/>
    <w:uiPriority w:val="99"/>
    <w:rsid w:val="00CA037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CA0377"/>
    <w:rPr>
      <w:rFonts w:ascii="Times New Roman" w:hAnsi="Times New Roman" w:cs="Times New Roman"/>
    </w:rPr>
  </w:style>
  <w:style w:type="paragraph" w:styleId="a5">
    <w:name w:val="header"/>
    <w:basedOn w:val="a"/>
    <w:link w:val="a6"/>
    <w:uiPriority w:val="99"/>
    <w:rsid w:val="00CA03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A037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rsid w:val="00CA03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CA0377"/>
    <w:rPr>
      <w:rFonts w:ascii="Calibri" w:eastAsia="Times New Roman" w:hAnsi="Calibri" w:cs="Times New Roman"/>
    </w:rPr>
  </w:style>
  <w:style w:type="table" w:styleId="a9">
    <w:name w:val="Table Grid"/>
    <w:basedOn w:val="a1"/>
    <w:uiPriority w:val="99"/>
    <w:rsid w:val="00141F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uiPriority w:val="99"/>
    <w:rsid w:val="002E38DC"/>
    <w:pPr>
      <w:widowControl w:val="0"/>
    </w:pPr>
    <w:rPr>
      <w:rFonts w:ascii="a_Timer" w:eastAsia="Times New Roman" w:hAnsi="a_Timer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233F5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1643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076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D762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9C4E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D07F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07F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moi-universite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srcce.ucoz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4066</Words>
  <Characters>30414</Characters>
  <Application>Microsoft Office Word</Application>
  <DocSecurity>0</DocSecurity>
  <Lines>253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34412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Школа</dc:creator>
  <cp:keywords/>
  <dc:description/>
  <cp:lastModifiedBy>Пользователь</cp:lastModifiedBy>
  <cp:revision>3</cp:revision>
  <cp:lastPrinted>2020-01-20T03:49:00Z</cp:lastPrinted>
  <dcterms:created xsi:type="dcterms:W3CDTF">2023-11-21T07:06:00Z</dcterms:created>
  <dcterms:modified xsi:type="dcterms:W3CDTF">2023-11-25T01:57:00Z</dcterms:modified>
</cp:coreProperties>
</file>