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23" w:rsidRPr="00BD64B9" w:rsidRDefault="004E5F23" w:rsidP="004E5F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4B9" w:rsidRPr="00BD64B9" w:rsidRDefault="00BD64B9" w:rsidP="003C2D6A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D64B9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БЮДЖЕТНОЕ ОБЩЕОБРАЗОВАТЕЛЬНОЕ УЧРЕЖДЕНИЕ «ЗМЕИНОГОРСКАЯ СРЕДНЯЯ ОБЩЕОБРАЗОВАТЕЛЬНАЯ ШКОЛА №3» ЗМЕИНОГОРСКОГО РАЙОНА АЛТАЙСКОГО КРАЯ</w:t>
      </w:r>
    </w:p>
    <w:p w:rsidR="00BD64B9" w:rsidRPr="00BD64B9" w:rsidRDefault="00BD64B9" w:rsidP="003C2D6A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  <w:r w:rsidRPr="00BD64B9">
        <w:rPr>
          <w:rFonts w:ascii="Times New Roman" w:eastAsia="DejaVu Sans" w:hAnsi="Times New Roman" w:cs="Times New Roman"/>
          <w:b/>
          <w:kern w:val="1"/>
          <w:sz w:val="20"/>
          <w:szCs w:val="20"/>
        </w:rPr>
        <w:t xml:space="preserve">СТРУКТУРНОЕ ПОДРАЗДЕЛЕНИЕ </w:t>
      </w:r>
    </w:p>
    <w:p w:rsidR="00BD64B9" w:rsidRPr="00BD64B9" w:rsidRDefault="00BD64B9" w:rsidP="003C2D6A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0"/>
          <w:szCs w:val="20"/>
        </w:rPr>
      </w:pPr>
      <w:r w:rsidRPr="00BD64B9">
        <w:rPr>
          <w:rFonts w:ascii="Times New Roman" w:eastAsia="DejaVu Sans" w:hAnsi="Times New Roman" w:cs="Times New Roman"/>
          <w:b/>
          <w:kern w:val="1"/>
          <w:sz w:val="20"/>
          <w:szCs w:val="20"/>
        </w:rPr>
        <w:t xml:space="preserve"> ДЕТСКИЙ САД КОМБИНИРОВАННОГО ВИДА «УЛЫБКА»</w:t>
      </w:r>
    </w:p>
    <w:p w:rsidR="00BD64B9" w:rsidRPr="00BD64B9" w:rsidRDefault="00BD64B9" w:rsidP="003C2D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71" w:type="dxa"/>
        <w:tblLayout w:type="fixed"/>
        <w:tblLook w:val="0000"/>
      </w:tblPr>
      <w:tblGrid>
        <w:gridCol w:w="3189"/>
        <w:gridCol w:w="3197"/>
        <w:gridCol w:w="3185"/>
      </w:tblGrid>
      <w:tr w:rsidR="00BD64B9" w:rsidRPr="00BD64B9" w:rsidTr="00CF6821">
        <w:tc>
          <w:tcPr>
            <w:tcW w:w="3189" w:type="dxa"/>
          </w:tcPr>
          <w:p w:rsidR="00BD64B9" w:rsidRPr="00BD64B9" w:rsidRDefault="00BD64B9" w:rsidP="003C2D6A">
            <w:pPr>
              <w:snapToGrid w:val="0"/>
              <w:spacing w:after="0" w:line="240" w:lineRule="auto"/>
              <w:ind w:left="-1" w:right="-1" w:firstLine="18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ПРИНЯТО</w:t>
            </w:r>
          </w:p>
          <w:p w:rsidR="00BD64B9" w:rsidRPr="00BD64B9" w:rsidRDefault="00BD64B9" w:rsidP="003C2D6A">
            <w:pPr>
              <w:spacing w:after="0" w:line="240" w:lineRule="auto"/>
              <w:ind w:left="-1" w:right="-1" w:firstLine="18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На заседании Малого педагогического совета СП Детский сад  «Улыбка»</w:t>
            </w:r>
          </w:p>
          <w:p w:rsidR="00BD64B9" w:rsidRPr="00BD64B9" w:rsidRDefault="00BD64B9" w:rsidP="003C2D6A">
            <w:pPr>
              <w:spacing w:after="0" w:line="240" w:lineRule="auto"/>
              <w:ind w:left="-1" w:right="-1" w:firstLine="18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Протокол  от  </w:t>
            </w:r>
            <w:r w:rsidR="009E5971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28.08.2021</w:t>
            </w: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г              </w:t>
            </w:r>
          </w:p>
          <w:p w:rsidR="00BD64B9" w:rsidRPr="00BD64B9" w:rsidRDefault="00BD64B9" w:rsidP="003C2D6A">
            <w:pPr>
              <w:tabs>
                <w:tab w:val="right" w:pos="3106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№  </w:t>
            </w:r>
            <w:r w:rsidR="009E5971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97" w:type="dxa"/>
          </w:tcPr>
          <w:p w:rsidR="00BD64B9" w:rsidRPr="00BD64B9" w:rsidRDefault="00BD64B9" w:rsidP="003C2D6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64B9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СОГЛАСОВАНО</w:t>
            </w:r>
          </w:p>
          <w:p w:rsidR="00BD64B9" w:rsidRPr="00BD64B9" w:rsidRDefault="003C2D6A" w:rsidP="003C2D6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Председателем родительского комитета_________________</w:t>
            </w:r>
          </w:p>
          <w:p w:rsidR="00BD64B9" w:rsidRPr="00BD64B9" w:rsidRDefault="00BD64B9" w:rsidP="003C2D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BD64B9" w:rsidRPr="00BD64B9" w:rsidRDefault="00BD64B9" w:rsidP="003C2D6A">
            <w:pPr>
              <w:snapToGrid w:val="0"/>
              <w:spacing w:after="0" w:line="240" w:lineRule="auto"/>
              <w:ind w:left="-1" w:right="-1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BD64B9" w:rsidRPr="00BD64B9" w:rsidRDefault="00BD64B9" w:rsidP="003C2D6A">
            <w:pPr>
              <w:spacing w:after="0" w:line="240" w:lineRule="auto"/>
              <w:ind w:left="-1" w:right="-1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приказом руководителя СП Детский сад   «Улыбка»</w:t>
            </w:r>
          </w:p>
          <w:p w:rsidR="00BD64B9" w:rsidRPr="00BD64B9" w:rsidRDefault="00BD64B9" w:rsidP="003C2D6A">
            <w:pPr>
              <w:spacing w:after="0" w:line="240" w:lineRule="auto"/>
              <w:ind w:left="-1" w:right="-1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от </w:t>
            </w:r>
            <w:r w:rsidR="009E5971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28.08.2021</w:t>
            </w: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г.                  </w:t>
            </w:r>
          </w:p>
          <w:p w:rsidR="009E5971" w:rsidRPr="00BD64B9" w:rsidRDefault="00BD64B9" w:rsidP="009E5971">
            <w:pPr>
              <w:spacing w:after="0" w:line="240" w:lineRule="auto"/>
              <w:ind w:right="-1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r w:rsidR="009E5971" w:rsidRPr="00BD64B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О.Б.Федорченко</w:t>
            </w:r>
          </w:p>
          <w:p w:rsidR="00BD64B9" w:rsidRPr="00BD64B9" w:rsidRDefault="00BD64B9" w:rsidP="003C2D6A">
            <w:pPr>
              <w:spacing w:after="0" w:line="240" w:lineRule="auto"/>
              <w:ind w:left="-1" w:right="-1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  <w:p w:rsidR="00BD64B9" w:rsidRPr="00BD64B9" w:rsidRDefault="00BD64B9" w:rsidP="009E597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E6F88" w:rsidRDefault="007E6F88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Pr="003C2D6A" w:rsidRDefault="003C2D6A" w:rsidP="003C2D6A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3C2D6A">
        <w:rPr>
          <w:rFonts w:ascii="Times New Roman" w:eastAsia="Times New Roman" w:hAnsi="Times New Roman" w:cs="Times New Roman"/>
          <w:sz w:val="56"/>
          <w:szCs w:val="56"/>
          <w:lang w:eastAsia="ru-RU"/>
        </w:rPr>
        <w:t>Правила внутреннего распорядка воспитанников</w:t>
      </w: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3C2D6A">
      <w:pPr>
        <w:spacing w:before="240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F88" w:rsidRDefault="007E6F88" w:rsidP="004E5F23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F88" w:rsidRDefault="007E6F88" w:rsidP="00727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727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727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727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D6A" w:rsidRDefault="003C2D6A" w:rsidP="00727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F23" w:rsidRPr="004E5F23" w:rsidRDefault="004E5F23" w:rsidP="004E5F23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E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 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воспитанников </w:t>
      </w:r>
      <w:r w:rsidR="00A30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подразделения детского сада комбинированного вида «Улыбка» муниципального бюджетного общеобразовательного учреждения «</w:t>
      </w:r>
      <w:proofErr w:type="spellStart"/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Змеиногорская</w:t>
      </w:r>
      <w:proofErr w:type="spellEnd"/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№3» Змеиногорского района Алтайского края (далее -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ОУ) разработаны в соответствии с Федеральным законом от 29.12.2012 № 273-ФЗ «Об образовании в Российской Федерации»,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</w:t>
      </w:r>
      <w:proofErr w:type="gramEnd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санитарного врача РФ от 15.05.2013 № 26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МБОУ «</w:t>
      </w:r>
      <w:proofErr w:type="spellStart"/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Змеиногорская</w:t>
      </w:r>
      <w:proofErr w:type="spellEnd"/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№3»  и  локальными актами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 Настоящие Правила внутреннего распорядка воспитанников (далее – Правила) разработаны с целью обеспечения комфортного и 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безопасного пребывания детей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а также успешной реализации целей и задач образовательной деятельности, определенных в уставе, и определяют режим образовательного процесса, внутренний распорядок воспитанников и защиту их прав.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 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утверждаются руководителем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принимаются педагогическим советом на неопределенный срок.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 Настоящие Правила являются обязательными для исполнения всеми участниками образовательных отношений.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 При прие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воспитанников администрация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обязана ознакомить их родителей (законных представителей) с настоящими Правилами.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 Копии настоящих Правил размещаются на информационных стен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дах в каждой возрастной группе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 сети Интернет.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 Администрация, педагогический совет, общее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трудового коллектива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4E5F23" w:rsidRPr="004E5F23" w:rsidRDefault="0092220A" w:rsidP="004E5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работы </w:t>
      </w:r>
      <w:r w:rsidR="004E5F23" w:rsidRPr="004E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  Режим работы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длительность пребывания в ней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итанников определяется уставом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работает с 7.30  до 18.00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Выходные дни – суббота, воскресенье, праздничные дни.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 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 Группы функционируют в режиме 5 -  дневной рабочей недели.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    Администрация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 Основу режи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образовательного процесса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  Расписание Н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    Прием детей в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7.30  до 8.30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       Родители (законные представители) обязаны забира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воспитанников из ДОУ до 18.00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   В случае если родители (законные представители) не могут лично забрать ребенка, то заранее о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повещают об этом администрацию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4E5F23" w:rsidRPr="004E5F23" w:rsidRDefault="004E5F23" w:rsidP="004E5F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 воспитанников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 Кон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троль утреннего приема детей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осуществляет воспитатель, а также медицинский работник.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 Выявленные больные или с подозрение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 заболевание обучающиеся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 Родители (законные представител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обязаны приводить ребенка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соответствующее  медицинское заключение</w:t>
      </w:r>
      <w:proofErr w:type="gramEnd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 О невозможности прихода ребенка по болезни или другой уважительной причине родители (законные представители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должны сообщить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    Ребенок, не посещающий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 В случае дл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ительного отсутствия ребенка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по каким-либо обстоятельствам родителям (законным представителям) необходимо написать заявление на имя 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заведующего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 сохранении места за воспитанником с указанием периода и причин его отсутствия.</w:t>
      </w:r>
    </w:p>
    <w:p w:rsidR="004E5F23" w:rsidRPr="004E5F23" w:rsidRDefault="004E5F23" w:rsidP="004E5F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вид и одежда воспитанников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 Родители (законные представители) обязаны приводить ребенка в опрятном виде, чистой одежде и обуви.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 Если внешний вид и одежда воспитанника  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неопрятны</w:t>
      </w:r>
      <w:proofErr w:type="gramEnd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   Порядок в специально организованных в раздевальной 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шкафах</w:t>
      </w:r>
      <w:proofErr w:type="gramEnd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обуви и одежды обучающихся поддерживают их родители (законные представители).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  В шкафу каждого обучающегося должно быть два пакета для хранения чистого и использованного белья.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  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4E5F23" w:rsidRPr="004E5F23" w:rsidRDefault="004E5F23" w:rsidP="004E5F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безопасности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</w:t>
      </w:r>
      <w:r w:rsidR="0081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убытии ребенка</w:t>
      </w:r>
      <w:proofErr w:type="gramStart"/>
      <w:r w:rsidR="0081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        Посторонним лицам запрещено находитьс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помещениях и на территории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без разрешения администрации.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5.5.        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       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        Воспитанникам  категор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 запрещается приносить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5.8.        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запрещается приносить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жевательную резинку и другие продукты питания (конфеты, печенье, сухарики, напитки и др.).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5.9.         Запрещается оставлять коляски,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санки, велосипеды в помещении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5.10.    Запрещается курени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помещениях и на территории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5.11.    З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апрещается въезд на территорию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на личном автотранспорте или такси.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5.12.    При парковке личного автотранспорта необходимо оставлять свободным подъезд к воротам для въезда и выезда служебного тр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анспорта на территорию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E5F23" w:rsidRPr="004E5F23" w:rsidRDefault="004E5F23" w:rsidP="004E5F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6.1.        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</w:t>
      </w:r>
      <w:r w:rsidR="0081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 по утвержденным нормам,  но  в  соответствии    суммы  средств  выделяемых  на  питание.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    Организация </w:t>
      </w:r>
      <w:r w:rsidR="0081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воспитанников возлагается на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осуществляется его штатным персоналом.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        Питание в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осуществляе</w:t>
      </w:r>
      <w:r w:rsidR="00817BB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соответствии с примерным  10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-дневным меню, разработанным на основе физиологических потребностей в пищевых веществах и норм питания дошкольник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 и утвержденного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рукводителем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        Меню в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составляется в соответствии с СанПиН 2.4.1.3049-13 "Санитарно-эпидемиологические требования к устройству, содержанию и о</w:t>
      </w:r>
      <w:r w:rsidR="00817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режима работы дошколь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раздевальных групп.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         В </w:t>
      </w:r>
      <w:r w:rsidR="00817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организовано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81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разовое питание.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</w:t>
      </w:r>
      <w:r w:rsidR="0081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продуктов возлагается на  </w:t>
      </w:r>
      <w:proofErr w:type="spellStart"/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 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E5F23" w:rsidRPr="004E5F23" w:rsidRDefault="004E5F23" w:rsidP="004E5F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и пребывание воспитанников на свежем воздухе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         Организация прогулок и непосредственно образовательной деятельности с воспитанникам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 осуществляется педагогами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       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7.3.         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представители) и педагоги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относиться к имуществу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портить и ломать результаты труда других детей.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        Воспитан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никам  разрешается приносить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        Использование личных в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елосипедов, самокатов, санок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(без согласия инструктора по физкультуре или воспитателя) запрещается в целях обеспечения безопасности других детей. 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7.6.        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4E5F23" w:rsidRPr="004E5F23" w:rsidRDefault="0092220A" w:rsidP="004E5F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воспитанников </w:t>
      </w:r>
      <w:r w:rsidR="004E5F23" w:rsidRPr="004E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реализует право воспитанников  на образование, гарантированное государством.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Дошкольники, посещающие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имеют право: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 - 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для получения дошкольного образования в форме семейного образования;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выражение собственных взглядов и убеждений;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бесплатное пользование необходимыми учебными пособиями, средствами обучения и воспитания, 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предусмотренными реализуемой 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основной образовательной программой дошкольного образования;</w:t>
      </w:r>
    </w:p>
    <w:p w:rsidR="004E5F23" w:rsidRPr="004E5F23" w:rsidRDefault="0092220A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имеющимися в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объектами культуры и спорта, лечебно-оздоровительной инфраструктурой в установленном порядке;</w:t>
      </w:r>
    </w:p>
    <w:p w:rsidR="004E5F23" w:rsidRPr="004E5F23" w:rsidRDefault="004E5F23" w:rsidP="004E5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образовательных услу</w:t>
      </w:r>
      <w:proofErr w:type="gramStart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наличии).</w:t>
      </w:r>
    </w:p>
    <w:p w:rsidR="004E5F23" w:rsidRPr="004E5F23" w:rsidRDefault="004E5F23" w:rsidP="004E5F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Поощрение и дисциплинарное воздействие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9.1           Меры дисциплинар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взыскания к воспитанникам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не применяются.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9.2           Применение физического и (или) психического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насилия по отношению к детям  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не допускается.</w:t>
      </w:r>
    </w:p>
    <w:p w:rsidR="004E5F23" w:rsidRPr="004E5F23" w:rsidRDefault="0092220A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           Дисциплина в </w:t>
      </w:r>
      <w:r w:rsidR="004E5F23"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поддерживается на основе уважения человеческого достоинства всех участников образовательных отношений.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9.4    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Поощрение воспитанников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4E5F23" w:rsidRPr="0092220A" w:rsidRDefault="004E5F23" w:rsidP="0092220A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Разное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   Педаго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ги, специалисты, администрация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   По вопросам, касающимся развития</w:t>
      </w:r>
      <w:r w:rsidR="007E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 ребенка, родители (законные представители) воспитанников могут обратиться за консультацией к педагогам и специалистам</w:t>
      </w:r>
      <w:r w:rsidR="007E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7E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E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</w:t>
      </w:r>
      <w:r w:rsidR="007E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отведенное на это время.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   Все спорные</w:t>
      </w:r>
      <w:r w:rsidR="007E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конфликтные ситуации разрешаются только в отсутствии воспитанников.</w:t>
      </w:r>
    </w:p>
    <w:p w:rsidR="004E5F23" w:rsidRPr="004E5F23" w:rsidRDefault="004E5F23" w:rsidP="004E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</w:t>
      </w:r>
      <w:r w:rsidR="0092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родительских собраниях О</w:t>
      </w:r>
      <w:r w:rsidRPr="004E5F23">
        <w:rPr>
          <w:rFonts w:ascii="Times New Roman" w:eastAsia="Times New Roman" w:hAnsi="Times New Roman" w:cs="Times New Roman"/>
          <w:sz w:val="24"/>
          <w:szCs w:val="24"/>
          <w:lang w:eastAsia="ru-RU"/>
        </w:rPr>
        <w:t>У, а также активно участвовать в воспитательно-образовательном процессе, совместных с детьми мероприятиях.</w:t>
      </w:r>
    </w:p>
    <w:p w:rsidR="00DB6C87" w:rsidRDefault="00DB6C87"/>
    <w:sectPr w:rsidR="00DB6C87" w:rsidSect="00DB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080"/>
    <w:multiLevelType w:val="multilevel"/>
    <w:tmpl w:val="4B322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536AB"/>
    <w:multiLevelType w:val="multilevel"/>
    <w:tmpl w:val="E1702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571B5"/>
    <w:multiLevelType w:val="multilevel"/>
    <w:tmpl w:val="FB22F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73487"/>
    <w:multiLevelType w:val="multilevel"/>
    <w:tmpl w:val="CF0813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16BF9"/>
    <w:multiLevelType w:val="multilevel"/>
    <w:tmpl w:val="F494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00AAB"/>
    <w:multiLevelType w:val="multilevel"/>
    <w:tmpl w:val="FADC88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876C2"/>
    <w:multiLevelType w:val="multilevel"/>
    <w:tmpl w:val="8FBEE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0372D"/>
    <w:multiLevelType w:val="multilevel"/>
    <w:tmpl w:val="CEE0FC32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entative="1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entative="1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entative="1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entative="1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entative="1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entative="1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8">
    <w:nsid w:val="66076DAC"/>
    <w:multiLevelType w:val="multilevel"/>
    <w:tmpl w:val="521A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7232F"/>
    <w:multiLevelType w:val="multilevel"/>
    <w:tmpl w:val="F12CC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6692E"/>
    <w:multiLevelType w:val="multilevel"/>
    <w:tmpl w:val="CE785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F23"/>
    <w:rsid w:val="002E4F6B"/>
    <w:rsid w:val="003C2D6A"/>
    <w:rsid w:val="004453AC"/>
    <w:rsid w:val="004E5F23"/>
    <w:rsid w:val="00727197"/>
    <w:rsid w:val="007E6F88"/>
    <w:rsid w:val="00817BB1"/>
    <w:rsid w:val="0092220A"/>
    <w:rsid w:val="009E5971"/>
    <w:rsid w:val="00A30626"/>
    <w:rsid w:val="00A77226"/>
    <w:rsid w:val="00B11970"/>
    <w:rsid w:val="00BC4684"/>
    <w:rsid w:val="00BD64B9"/>
    <w:rsid w:val="00BE188C"/>
    <w:rsid w:val="00DB6C87"/>
    <w:rsid w:val="00DC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87"/>
  </w:style>
  <w:style w:type="paragraph" w:styleId="1">
    <w:name w:val="heading 1"/>
    <w:basedOn w:val="a"/>
    <w:link w:val="10"/>
    <w:uiPriority w:val="9"/>
    <w:qFormat/>
    <w:rsid w:val="004E5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4E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5F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F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1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2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2</cp:revision>
  <cp:lastPrinted>2020-01-31T08:29:00Z</cp:lastPrinted>
  <dcterms:created xsi:type="dcterms:W3CDTF">2022-08-18T07:26:00Z</dcterms:created>
  <dcterms:modified xsi:type="dcterms:W3CDTF">2022-08-18T07:26:00Z</dcterms:modified>
</cp:coreProperties>
</file>